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DC7" w:rsidRPr="00245524" w:rsidRDefault="00B66DC7" w:rsidP="00226334">
      <w:pPr>
        <w:spacing w:before="120" w:after="120" w:line="360" w:lineRule="auto"/>
        <w:jc w:val="center"/>
        <w:rPr>
          <w:rFonts w:ascii="Bookman Old Style" w:hAnsi="Bookman Old Style" w:cs="AJJGEH+TimesNewRoman"/>
          <w:b/>
          <w:color w:val="000000" w:themeColor="text1"/>
        </w:rPr>
      </w:pPr>
    </w:p>
    <w:p w:rsidR="00226334" w:rsidRPr="00245524" w:rsidRDefault="00226334" w:rsidP="00226334">
      <w:pPr>
        <w:spacing w:before="120" w:after="120" w:line="360" w:lineRule="auto"/>
        <w:jc w:val="center"/>
        <w:rPr>
          <w:rFonts w:ascii="Bookman Old Style" w:hAnsi="Bookman Old Style" w:cs="AJJGEH+TimesNewRoman"/>
          <w:b/>
          <w:color w:val="000000" w:themeColor="text1"/>
        </w:rPr>
      </w:pPr>
      <w:r w:rsidRPr="00245524">
        <w:rPr>
          <w:rFonts w:ascii="Bookman Old Style" w:hAnsi="Bookman Old Style" w:cs="AJJGEH+TimesNewRoman"/>
          <w:b/>
          <w:color w:val="000000" w:themeColor="text1"/>
        </w:rPr>
        <w:t>BANGALORE ELECTRICITY SUPPLY COMPANY LIMITED</w:t>
      </w:r>
    </w:p>
    <w:p w:rsidR="00226334" w:rsidRPr="00245524" w:rsidRDefault="00226334" w:rsidP="00226334">
      <w:pPr>
        <w:spacing w:before="120" w:after="120" w:line="360" w:lineRule="auto"/>
        <w:jc w:val="center"/>
        <w:rPr>
          <w:rFonts w:ascii="Bookman Old Style" w:hAnsi="Bookman Old Style" w:cs="AJJGEH+TimesNewRoman"/>
          <w:b/>
          <w:color w:val="000000" w:themeColor="text1"/>
        </w:rPr>
      </w:pPr>
      <w:r w:rsidRPr="00245524">
        <w:rPr>
          <w:rFonts w:ascii="Bookman Old Style" w:hAnsi="Bookman Old Style" w:cs="AJJGEH+TimesNewRoman"/>
          <w:b/>
          <w:color w:val="000000" w:themeColor="text1"/>
        </w:rPr>
        <w:t xml:space="preserve">Corporate Office, K R Circle, </w:t>
      </w:r>
    </w:p>
    <w:p w:rsidR="00226334" w:rsidRPr="00245524" w:rsidRDefault="00226334" w:rsidP="00226334">
      <w:pPr>
        <w:spacing w:before="120" w:after="120" w:line="360" w:lineRule="auto"/>
        <w:jc w:val="center"/>
        <w:rPr>
          <w:rFonts w:ascii="Bookman Old Style" w:hAnsi="Bookman Old Style" w:cs="AJJGEH+TimesNewRoman"/>
          <w:b/>
          <w:color w:val="000000" w:themeColor="text1"/>
        </w:rPr>
      </w:pPr>
      <w:proofErr w:type="gramStart"/>
      <w:r w:rsidRPr="00245524">
        <w:rPr>
          <w:rFonts w:ascii="Bookman Old Style" w:hAnsi="Bookman Old Style" w:cs="AJJGEH+TimesNewRoman"/>
          <w:b/>
          <w:color w:val="000000" w:themeColor="text1"/>
        </w:rPr>
        <w:t>Bengaluru – 560 001.</w:t>
      </w:r>
      <w:proofErr w:type="gramEnd"/>
    </w:p>
    <w:p w:rsidR="00226334" w:rsidRPr="00245524" w:rsidRDefault="00226334" w:rsidP="00226334">
      <w:pPr>
        <w:spacing w:before="120" w:after="120" w:line="276" w:lineRule="auto"/>
        <w:jc w:val="center"/>
        <w:rPr>
          <w:rFonts w:ascii="Bookman Old Style" w:hAnsi="Bookman Old Style"/>
          <w:b/>
          <w:color w:val="000000" w:themeColor="text1"/>
        </w:rPr>
      </w:pPr>
      <w:r w:rsidRPr="00245524">
        <w:rPr>
          <w:rFonts w:ascii="Bookman Old Style" w:hAnsi="Bookman Old Style"/>
          <w:b/>
          <w:color w:val="000000" w:themeColor="text1"/>
        </w:rPr>
        <w:t xml:space="preserve">(Corporate Identity Number (CIN): </w:t>
      </w:r>
      <w:r w:rsidRPr="00245524">
        <w:rPr>
          <w:rFonts w:ascii="Bookman Old Style" w:hAnsi="Bookman Old Style"/>
          <w:b/>
          <w:bCs/>
          <w:color w:val="000000" w:themeColor="text1"/>
        </w:rPr>
        <w:t>U04010KA2002SGC030438</w:t>
      </w:r>
      <w:r w:rsidRPr="00245524">
        <w:rPr>
          <w:rFonts w:ascii="Bookman Old Style" w:hAnsi="Bookman Old Style"/>
          <w:b/>
          <w:color w:val="000000" w:themeColor="text1"/>
        </w:rPr>
        <w:t>)</w:t>
      </w:r>
    </w:p>
    <w:p w:rsidR="00226334" w:rsidRPr="00245524" w:rsidRDefault="00226334" w:rsidP="00226334">
      <w:pPr>
        <w:spacing w:line="276" w:lineRule="auto"/>
        <w:jc w:val="center"/>
        <w:rPr>
          <w:rFonts w:ascii="Bookman Old Style" w:hAnsi="Bookman Old Style"/>
          <w:b/>
          <w:color w:val="000000" w:themeColor="text1"/>
        </w:rPr>
      </w:pPr>
      <w:r w:rsidRPr="00245524">
        <w:rPr>
          <w:rFonts w:ascii="Bookman Old Style" w:hAnsi="Bookman Old Style"/>
          <w:b/>
          <w:noProof/>
          <w:color w:val="000000" w:themeColor="text1"/>
          <w:lang w:val="en-IN" w:eastAsia="en-IN"/>
        </w:rPr>
        <w:drawing>
          <wp:anchor distT="0" distB="0" distL="114300" distR="114300" simplePos="0" relativeHeight="251662336" behindDoc="0" locked="0" layoutInCell="1" allowOverlap="1" wp14:anchorId="350B0824" wp14:editId="0344146B">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245524" w:rsidRDefault="00226334" w:rsidP="00226334">
      <w:pPr>
        <w:spacing w:line="276" w:lineRule="auto"/>
        <w:jc w:val="center"/>
        <w:rPr>
          <w:rFonts w:ascii="Bookman Old Style" w:hAnsi="Bookman Old Style"/>
          <w:b/>
          <w:color w:val="000000" w:themeColor="text1"/>
        </w:rPr>
      </w:pPr>
    </w:p>
    <w:p w:rsidR="00226334" w:rsidRPr="00245524" w:rsidRDefault="00226334" w:rsidP="00226334">
      <w:pPr>
        <w:spacing w:line="276" w:lineRule="auto"/>
        <w:jc w:val="center"/>
        <w:rPr>
          <w:rFonts w:ascii="Bookman Old Style" w:hAnsi="Bookman Old Style"/>
          <w:b/>
          <w:color w:val="000000" w:themeColor="text1"/>
        </w:rPr>
      </w:pPr>
    </w:p>
    <w:p w:rsidR="00226334" w:rsidRPr="00245524" w:rsidRDefault="00226334" w:rsidP="00226334">
      <w:pPr>
        <w:spacing w:line="360" w:lineRule="auto"/>
        <w:jc w:val="center"/>
        <w:rPr>
          <w:rFonts w:ascii="Bookman Old Style" w:hAnsi="Bookman Old Style" w:cs="AJJGEH+TimesNewRoman"/>
          <w:b/>
          <w:color w:val="000000" w:themeColor="text1"/>
        </w:rPr>
      </w:pPr>
    </w:p>
    <w:p w:rsidR="00226334" w:rsidRPr="00245524" w:rsidRDefault="00226334" w:rsidP="00226334">
      <w:pPr>
        <w:pStyle w:val="ListParagraph"/>
        <w:ind w:left="0"/>
        <w:jc w:val="center"/>
        <w:rPr>
          <w:rFonts w:ascii="Bookman Old Style" w:hAnsi="Bookman Old Style"/>
          <w:b/>
          <w:color w:val="000000" w:themeColor="text1"/>
          <w:u w:val="single"/>
        </w:rPr>
      </w:pPr>
    </w:p>
    <w:p w:rsidR="00226334" w:rsidRPr="00245524" w:rsidRDefault="00226334" w:rsidP="00226334">
      <w:pPr>
        <w:rPr>
          <w:rFonts w:ascii="Bookman Old Style" w:hAnsi="Bookman Old Style"/>
          <w:color w:val="000000" w:themeColor="text1"/>
        </w:rPr>
      </w:pPr>
    </w:p>
    <w:p w:rsidR="00226334" w:rsidRPr="00245524" w:rsidRDefault="00226334" w:rsidP="00226334">
      <w:pPr>
        <w:rPr>
          <w:rFonts w:ascii="Bookman Old Style" w:hAnsi="Bookman Old Style"/>
          <w:color w:val="000000" w:themeColor="text1"/>
        </w:rPr>
      </w:pPr>
    </w:p>
    <w:p w:rsidR="00226334" w:rsidRPr="00245524" w:rsidRDefault="00226334" w:rsidP="00226334">
      <w:pPr>
        <w:rPr>
          <w:rFonts w:ascii="Bookman Old Style" w:hAnsi="Bookman Old Style"/>
          <w:color w:val="000000" w:themeColor="text1"/>
        </w:rPr>
      </w:pPr>
    </w:p>
    <w:p w:rsidR="00226334" w:rsidRPr="00245524" w:rsidRDefault="00226334" w:rsidP="00226334">
      <w:pPr>
        <w:rPr>
          <w:rFonts w:ascii="Bookman Old Style" w:hAnsi="Bookman Old Style"/>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8A788F" w:rsidRPr="00245524" w:rsidTr="008A788F">
        <w:trPr>
          <w:jc w:val="center"/>
        </w:trPr>
        <w:tc>
          <w:tcPr>
            <w:tcW w:w="1611" w:type="dxa"/>
            <w:vMerge w:val="restart"/>
          </w:tcPr>
          <w:p w:rsidR="008A788F" w:rsidRPr="00245524" w:rsidRDefault="008A788F" w:rsidP="00181F34">
            <w:pPr>
              <w:spacing w:line="360" w:lineRule="auto"/>
              <w:rPr>
                <w:rFonts w:ascii="Bookman Old Style" w:hAnsi="Bookman Old Style"/>
                <w:color w:val="000000" w:themeColor="text1"/>
              </w:rPr>
            </w:pPr>
            <w:r w:rsidRPr="00245524">
              <w:rPr>
                <w:rFonts w:ascii="Bookman Old Style" w:hAnsi="Bookman Old Style"/>
                <w:color w:val="000000" w:themeColor="text1"/>
              </w:rPr>
              <w:t>Address</w:t>
            </w:r>
          </w:p>
        </w:tc>
        <w:tc>
          <w:tcPr>
            <w:tcW w:w="335" w:type="dxa"/>
            <w:vMerge w:val="restart"/>
          </w:tcPr>
          <w:p w:rsidR="008A788F" w:rsidRPr="00245524" w:rsidRDefault="008A788F" w:rsidP="00181F34">
            <w:pPr>
              <w:spacing w:line="360" w:lineRule="auto"/>
              <w:jc w:val="center"/>
              <w:rPr>
                <w:rFonts w:ascii="Bookman Old Style" w:hAnsi="Bookman Old Style"/>
                <w:color w:val="000000" w:themeColor="text1"/>
              </w:rPr>
            </w:pPr>
            <w:r w:rsidRPr="00245524">
              <w:rPr>
                <w:rFonts w:ascii="Bookman Old Style" w:hAnsi="Bookman Old Style"/>
                <w:color w:val="000000" w:themeColor="text1"/>
              </w:rPr>
              <w:t>:</w:t>
            </w:r>
          </w:p>
        </w:tc>
        <w:tc>
          <w:tcPr>
            <w:tcW w:w="6458" w:type="dxa"/>
          </w:tcPr>
          <w:p w:rsidR="008A788F" w:rsidRPr="00245524" w:rsidRDefault="008A788F" w:rsidP="00181F34">
            <w:pPr>
              <w:spacing w:line="276" w:lineRule="auto"/>
              <w:rPr>
                <w:rFonts w:ascii="Bookman Old Style" w:hAnsi="Bookman Old Style"/>
                <w:color w:val="000000" w:themeColor="text1"/>
              </w:rPr>
            </w:pPr>
            <w:r w:rsidRPr="00245524">
              <w:rPr>
                <w:rFonts w:ascii="Bookman Old Style" w:hAnsi="Bookman Old Style"/>
                <w:color w:val="000000" w:themeColor="text1"/>
              </w:rPr>
              <w:t xml:space="preserve">Office of the Chief General Manager, </w:t>
            </w:r>
            <w:proofErr w:type="spellStart"/>
            <w:r w:rsidRPr="00245524">
              <w:rPr>
                <w:rFonts w:ascii="Bookman Old Style" w:hAnsi="Bookman Old Style"/>
                <w:color w:val="000000" w:themeColor="text1"/>
              </w:rPr>
              <w:t>Ele</w:t>
            </w:r>
            <w:proofErr w:type="spellEnd"/>
          </w:p>
        </w:tc>
      </w:tr>
      <w:tr w:rsidR="008A788F" w:rsidRPr="00245524" w:rsidTr="008A788F">
        <w:trPr>
          <w:jc w:val="center"/>
        </w:trPr>
        <w:tc>
          <w:tcPr>
            <w:tcW w:w="1611" w:type="dxa"/>
            <w:vMerge/>
          </w:tcPr>
          <w:p w:rsidR="008A788F" w:rsidRPr="00245524" w:rsidRDefault="008A788F" w:rsidP="006603E9">
            <w:pPr>
              <w:spacing w:line="360" w:lineRule="auto"/>
              <w:jc w:val="center"/>
              <w:rPr>
                <w:rFonts w:ascii="Bookman Old Style" w:hAnsi="Bookman Old Style"/>
                <w:color w:val="000000" w:themeColor="text1"/>
              </w:rPr>
            </w:pPr>
          </w:p>
        </w:tc>
        <w:tc>
          <w:tcPr>
            <w:tcW w:w="335" w:type="dxa"/>
            <w:vMerge/>
          </w:tcPr>
          <w:p w:rsidR="008A788F" w:rsidRPr="00245524" w:rsidRDefault="008A788F" w:rsidP="006603E9">
            <w:pPr>
              <w:spacing w:line="360" w:lineRule="auto"/>
              <w:jc w:val="center"/>
              <w:rPr>
                <w:rFonts w:ascii="Bookman Old Style" w:hAnsi="Bookman Old Style"/>
                <w:color w:val="000000" w:themeColor="text1"/>
              </w:rPr>
            </w:pPr>
          </w:p>
        </w:tc>
        <w:tc>
          <w:tcPr>
            <w:tcW w:w="6458" w:type="dxa"/>
          </w:tcPr>
          <w:p w:rsidR="008A788F" w:rsidRPr="00245524" w:rsidRDefault="008A788F" w:rsidP="006603E9">
            <w:pPr>
              <w:spacing w:line="276" w:lineRule="auto"/>
              <w:jc w:val="both"/>
              <w:rPr>
                <w:rFonts w:ascii="Bookman Old Style" w:hAnsi="Bookman Old Style"/>
                <w:color w:val="000000" w:themeColor="text1"/>
              </w:rPr>
            </w:pPr>
            <w:r w:rsidRPr="00245524">
              <w:rPr>
                <w:rFonts w:ascii="Bookman Old Style" w:hAnsi="Bookman Old Style"/>
                <w:color w:val="000000" w:themeColor="text1"/>
              </w:rPr>
              <w:t>Procurement, 2</w:t>
            </w:r>
            <w:r w:rsidRPr="00245524">
              <w:rPr>
                <w:rFonts w:ascii="Bookman Old Style" w:hAnsi="Bookman Old Style"/>
                <w:color w:val="000000" w:themeColor="text1"/>
                <w:vertAlign w:val="superscript"/>
              </w:rPr>
              <w:t>nd</w:t>
            </w:r>
            <w:r w:rsidRPr="00245524">
              <w:rPr>
                <w:rFonts w:ascii="Bookman Old Style" w:hAnsi="Bookman Old Style"/>
                <w:color w:val="000000" w:themeColor="text1"/>
              </w:rPr>
              <w:t xml:space="preserve"> Floor, Block II</w:t>
            </w:r>
          </w:p>
        </w:tc>
      </w:tr>
      <w:tr w:rsidR="008A788F" w:rsidRPr="00245524" w:rsidTr="008A788F">
        <w:trPr>
          <w:jc w:val="center"/>
        </w:trPr>
        <w:tc>
          <w:tcPr>
            <w:tcW w:w="1611" w:type="dxa"/>
            <w:vMerge/>
          </w:tcPr>
          <w:p w:rsidR="008A788F" w:rsidRPr="00245524" w:rsidRDefault="008A788F" w:rsidP="006603E9">
            <w:pPr>
              <w:spacing w:line="360" w:lineRule="auto"/>
              <w:jc w:val="center"/>
              <w:rPr>
                <w:rFonts w:ascii="Bookman Old Style" w:hAnsi="Bookman Old Style"/>
                <w:color w:val="000000" w:themeColor="text1"/>
              </w:rPr>
            </w:pPr>
          </w:p>
        </w:tc>
        <w:tc>
          <w:tcPr>
            <w:tcW w:w="335" w:type="dxa"/>
            <w:vMerge/>
          </w:tcPr>
          <w:p w:rsidR="008A788F" w:rsidRPr="00245524" w:rsidRDefault="008A788F" w:rsidP="006603E9">
            <w:pPr>
              <w:spacing w:line="360" w:lineRule="auto"/>
              <w:jc w:val="center"/>
              <w:rPr>
                <w:rFonts w:ascii="Bookman Old Style" w:hAnsi="Bookman Old Style"/>
                <w:color w:val="000000" w:themeColor="text1"/>
              </w:rPr>
            </w:pPr>
          </w:p>
        </w:tc>
        <w:tc>
          <w:tcPr>
            <w:tcW w:w="6458" w:type="dxa"/>
          </w:tcPr>
          <w:p w:rsidR="008A788F" w:rsidRPr="00245524" w:rsidRDefault="008A788F" w:rsidP="006603E9">
            <w:pPr>
              <w:spacing w:line="276" w:lineRule="auto"/>
              <w:jc w:val="both"/>
              <w:rPr>
                <w:rFonts w:ascii="Bookman Old Style" w:hAnsi="Bookman Old Style"/>
                <w:color w:val="000000" w:themeColor="text1"/>
              </w:rPr>
            </w:pPr>
            <w:r w:rsidRPr="00245524">
              <w:rPr>
                <w:rFonts w:ascii="Bookman Old Style" w:hAnsi="Bookman Old Style"/>
                <w:color w:val="000000" w:themeColor="text1"/>
              </w:rPr>
              <w:t>Corporate Office, KR Circle</w:t>
            </w:r>
          </w:p>
        </w:tc>
      </w:tr>
      <w:tr w:rsidR="008A788F" w:rsidRPr="00245524" w:rsidTr="008A788F">
        <w:trPr>
          <w:jc w:val="center"/>
        </w:trPr>
        <w:tc>
          <w:tcPr>
            <w:tcW w:w="1611" w:type="dxa"/>
            <w:vMerge/>
          </w:tcPr>
          <w:p w:rsidR="008A788F" w:rsidRPr="00245524" w:rsidRDefault="008A788F" w:rsidP="006603E9">
            <w:pPr>
              <w:spacing w:line="360" w:lineRule="auto"/>
              <w:jc w:val="center"/>
              <w:rPr>
                <w:rFonts w:ascii="Bookman Old Style" w:hAnsi="Bookman Old Style"/>
                <w:color w:val="000000" w:themeColor="text1"/>
              </w:rPr>
            </w:pPr>
          </w:p>
        </w:tc>
        <w:tc>
          <w:tcPr>
            <w:tcW w:w="335" w:type="dxa"/>
            <w:vMerge/>
          </w:tcPr>
          <w:p w:rsidR="008A788F" w:rsidRPr="00245524" w:rsidRDefault="008A788F" w:rsidP="006603E9">
            <w:pPr>
              <w:spacing w:line="360" w:lineRule="auto"/>
              <w:jc w:val="center"/>
              <w:rPr>
                <w:rFonts w:ascii="Bookman Old Style" w:hAnsi="Bookman Old Style"/>
                <w:color w:val="000000" w:themeColor="text1"/>
              </w:rPr>
            </w:pPr>
          </w:p>
        </w:tc>
        <w:tc>
          <w:tcPr>
            <w:tcW w:w="6458" w:type="dxa"/>
          </w:tcPr>
          <w:p w:rsidR="008A788F" w:rsidRPr="00245524" w:rsidRDefault="008A788F" w:rsidP="006603E9">
            <w:pPr>
              <w:spacing w:line="276" w:lineRule="auto"/>
              <w:jc w:val="both"/>
              <w:rPr>
                <w:rFonts w:ascii="Bookman Old Style" w:hAnsi="Bookman Old Style"/>
                <w:color w:val="000000" w:themeColor="text1"/>
              </w:rPr>
            </w:pPr>
            <w:r w:rsidRPr="00245524">
              <w:rPr>
                <w:rFonts w:ascii="Bookman Old Style" w:hAnsi="Bookman Old Style"/>
                <w:color w:val="000000" w:themeColor="text1"/>
              </w:rPr>
              <w:t>Bengaluru- 560001</w:t>
            </w:r>
          </w:p>
        </w:tc>
      </w:tr>
      <w:tr w:rsidR="008A788F" w:rsidRPr="00245524" w:rsidTr="008A788F">
        <w:trPr>
          <w:trHeight w:val="558"/>
          <w:jc w:val="center"/>
        </w:trPr>
        <w:tc>
          <w:tcPr>
            <w:tcW w:w="1611" w:type="dxa"/>
          </w:tcPr>
          <w:p w:rsidR="008A788F" w:rsidRPr="00245524" w:rsidRDefault="008A788F" w:rsidP="00181F34">
            <w:pPr>
              <w:spacing w:line="360" w:lineRule="auto"/>
              <w:rPr>
                <w:rFonts w:ascii="Bookman Old Style" w:hAnsi="Bookman Old Style"/>
                <w:color w:val="000000" w:themeColor="text1"/>
              </w:rPr>
            </w:pPr>
            <w:r w:rsidRPr="00245524">
              <w:rPr>
                <w:rFonts w:ascii="Bookman Old Style" w:hAnsi="Bookman Old Style"/>
                <w:color w:val="000000" w:themeColor="text1"/>
              </w:rPr>
              <w:t>Telephone</w:t>
            </w:r>
          </w:p>
        </w:tc>
        <w:tc>
          <w:tcPr>
            <w:tcW w:w="335" w:type="dxa"/>
          </w:tcPr>
          <w:p w:rsidR="008A788F" w:rsidRPr="00245524" w:rsidRDefault="008A788F" w:rsidP="00181F34">
            <w:pPr>
              <w:spacing w:line="360" w:lineRule="auto"/>
              <w:jc w:val="center"/>
              <w:rPr>
                <w:rFonts w:ascii="Bookman Old Style" w:hAnsi="Bookman Old Style"/>
                <w:color w:val="000000" w:themeColor="text1"/>
              </w:rPr>
            </w:pPr>
            <w:r w:rsidRPr="00245524">
              <w:rPr>
                <w:rFonts w:ascii="Bookman Old Style" w:hAnsi="Bookman Old Style"/>
                <w:color w:val="000000" w:themeColor="text1"/>
              </w:rPr>
              <w:t>:</w:t>
            </w:r>
          </w:p>
        </w:tc>
        <w:tc>
          <w:tcPr>
            <w:tcW w:w="6458" w:type="dxa"/>
          </w:tcPr>
          <w:p w:rsidR="008A788F" w:rsidRPr="00245524" w:rsidRDefault="008A788F" w:rsidP="00286304">
            <w:pPr>
              <w:spacing w:line="360" w:lineRule="auto"/>
              <w:rPr>
                <w:rFonts w:ascii="Bookman Old Style" w:hAnsi="Bookman Old Style"/>
                <w:color w:val="000000" w:themeColor="text1"/>
              </w:rPr>
            </w:pPr>
            <w:r w:rsidRPr="00245524">
              <w:rPr>
                <w:rFonts w:ascii="Bookman Old Style" w:hAnsi="Bookman Old Style"/>
                <w:color w:val="000000" w:themeColor="text1"/>
              </w:rPr>
              <w:t>080-223</w:t>
            </w:r>
            <w:r w:rsidR="00F157C4" w:rsidRPr="00245524">
              <w:rPr>
                <w:rFonts w:ascii="Bookman Old Style" w:hAnsi="Bookman Old Style"/>
                <w:color w:val="000000" w:themeColor="text1"/>
              </w:rPr>
              <w:t>5</w:t>
            </w:r>
            <w:r w:rsidR="00286304" w:rsidRPr="00245524">
              <w:rPr>
                <w:rFonts w:ascii="Bookman Old Style" w:hAnsi="Bookman Old Style"/>
                <w:color w:val="000000" w:themeColor="text1"/>
              </w:rPr>
              <w:t>2704</w:t>
            </w:r>
          </w:p>
        </w:tc>
      </w:tr>
      <w:tr w:rsidR="008A788F" w:rsidRPr="00245524" w:rsidTr="008A788F">
        <w:trPr>
          <w:jc w:val="center"/>
        </w:trPr>
        <w:tc>
          <w:tcPr>
            <w:tcW w:w="1611" w:type="dxa"/>
          </w:tcPr>
          <w:p w:rsidR="008A788F" w:rsidRPr="00245524" w:rsidRDefault="008A788F" w:rsidP="00181F34">
            <w:pPr>
              <w:spacing w:line="360" w:lineRule="auto"/>
              <w:rPr>
                <w:rFonts w:ascii="Bookman Old Style" w:hAnsi="Bookman Old Style"/>
                <w:color w:val="000000" w:themeColor="text1"/>
              </w:rPr>
            </w:pPr>
            <w:r w:rsidRPr="00245524">
              <w:rPr>
                <w:rFonts w:ascii="Bookman Old Style" w:hAnsi="Bookman Old Style"/>
                <w:color w:val="000000" w:themeColor="text1"/>
              </w:rPr>
              <w:t>Email Id</w:t>
            </w:r>
          </w:p>
        </w:tc>
        <w:tc>
          <w:tcPr>
            <w:tcW w:w="335" w:type="dxa"/>
          </w:tcPr>
          <w:p w:rsidR="008A788F" w:rsidRPr="00245524" w:rsidRDefault="008A788F" w:rsidP="00181F34">
            <w:pPr>
              <w:spacing w:line="360" w:lineRule="auto"/>
              <w:jc w:val="center"/>
              <w:rPr>
                <w:rFonts w:ascii="Bookman Old Style" w:hAnsi="Bookman Old Style"/>
                <w:color w:val="000000" w:themeColor="text1"/>
              </w:rPr>
            </w:pPr>
            <w:r w:rsidRPr="00245524">
              <w:rPr>
                <w:rFonts w:ascii="Bookman Old Style" w:hAnsi="Bookman Old Style"/>
                <w:color w:val="000000" w:themeColor="text1"/>
              </w:rPr>
              <w:t>:</w:t>
            </w:r>
          </w:p>
        </w:tc>
        <w:tc>
          <w:tcPr>
            <w:tcW w:w="6458" w:type="dxa"/>
          </w:tcPr>
          <w:p w:rsidR="008A788F" w:rsidRPr="00245524" w:rsidRDefault="008A788F" w:rsidP="00181F34">
            <w:pPr>
              <w:spacing w:line="360" w:lineRule="auto"/>
              <w:rPr>
                <w:rFonts w:ascii="Bookman Old Style" w:hAnsi="Bookman Old Style"/>
                <w:color w:val="000000" w:themeColor="text1"/>
              </w:rPr>
            </w:pPr>
            <w:r w:rsidRPr="00245524">
              <w:t>cgmproc@bescom.co.in</w:t>
            </w:r>
          </w:p>
        </w:tc>
      </w:tr>
    </w:tbl>
    <w:p w:rsidR="00226334" w:rsidRPr="00245524" w:rsidRDefault="00226334" w:rsidP="00226334">
      <w:pPr>
        <w:jc w:val="center"/>
        <w:rPr>
          <w:rFonts w:ascii="Bookman Old Style" w:hAnsi="Bookman Old Style"/>
          <w:b/>
          <w:color w:val="000000" w:themeColor="text1"/>
          <w:u w:val="single"/>
        </w:rPr>
      </w:pPr>
    </w:p>
    <w:p w:rsidR="00226334" w:rsidRPr="00245524" w:rsidRDefault="00226334" w:rsidP="00226334">
      <w:pPr>
        <w:spacing w:line="360" w:lineRule="auto"/>
        <w:ind w:left="270" w:right="216"/>
        <w:jc w:val="both"/>
        <w:rPr>
          <w:rFonts w:ascii="Bookman Old Style" w:hAnsi="Bookman Old Style" w:cs="AJJGFI+TimesNewRoman,Bold"/>
          <w:bCs/>
          <w:color w:val="000000" w:themeColor="text1"/>
        </w:rPr>
      </w:pPr>
    </w:p>
    <w:p w:rsidR="008A788F" w:rsidRPr="00245524" w:rsidRDefault="008A788F" w:rsidP="008A788F">
      <w:pPr>
        <w:spacing w:line="360" w:lineRule="auto"/>
        <w:ind w:left="270" w:right="216"/>
        <w:jc w:val="center"/>
        <w:rPr>
          <w:rFonts w:ascii="Bookman Old Style" w:hAnsi="Bookman Old Style" w:cs="AJJGFI+TimesNewRoman,Bold"/>
          <w:b/>
          <w:bCs/>
          <w:color w:val="000000" w:themeColor="text1"/>
        </w:rPr>
      </w:pPr>
      <w:r w:rsidRPr="00245524">
        <w:rPr>
          <w:rFonts w:ascii="Bookman Old Style" w:hAnsi="Bookman Old Style"/>
          <w:b/>
          <w:w w:val="115"/>
        </w:rPr>
        <w:t>Enquiry</w:t>
      </w:r>
      <w:r w:rsidRPr="00245524">
        <w:rPr>
          <w:rFonts w:ascii="Bookman Old Style" w:hAnsi="Bookman Old Style"/>
          <w:b/>
          <w:spacing w:val="22"/>
          <w:w w:val="115"/>
        </w:rPr>
        <w:t xml:space="preserve"> N</w:t>
      </w:r>
      <w:r w:rsidRPr="00245524">
        <w:rPr>
          <w:rFonts w:ascii="Bookman Old Style" w:hAnsi="Bookman Old Style"/>
          <w:b/>
          <w:w w:val="115"/>
        </w:rPr>
        <w:t>o:</w:t>
      </w:r>
      <w:r w:rsidRPr="00245524">
        <w:rPr>
          <w:rFonts w:ascii="Bookman Old Style" w:hAnsi="Bookman Old Style"/>
          <w:b/>
          <w:spacing w:val="20"/>
          <w:w w:val="115"/>
        </w:rPr>
        <w:t xml:space="preserve"> </w:t>
      </w:r>
      <w:r w:rsidRPr="00245524">
        <w:rPr>
          <w:rFonts w:ascii="Bookman Old Style" w:hAnsi="Bookman Old Style"/>
          <w:b/>
          <w:w w:val="115"/>
        </w:rPr>
        <w:t>BESCOM/2026-27</w:t>
      </w:r>
      <w:r w:rsidRPr="00245524">
        <w:rPr>
          <w:rFonts w:ascii="Bookman Old Style" w:hAnsi="Bookman Old Style"/>
          <w:b/>
          <w:spacing w:val="-2"/>
          <w:w w:val="115"/>
        </w:rPr>
        <w:t>/EL/WORK_</w:t>
      </w:r>
      <w:r w:rsidRPr="00245524">
        <w:rPr>
          <w:rFonts w:ascii="Bookman Old Style" w:hAnsi="Bookman Old Style"/>
          <w:b/>
          <w:spacing w:val="-2"/>
          <w:w w:val="115"/>
          <w:shd w:val="clear" w:color="auto" w:fill="FFFF00"/>
        </w:rPr>
        <w:t>INDENT1146</w:t>
      </w:r>
    </w:p>
    <w:p w:rsidR="008A788F" w:rsidRPr="00245524" w:rsidRDefault="008A788F" w:rsidP="00226334">
      <w:pPr>
        <w:spacing w:line="360" w:lineRule="auto"/>
        <w:ind w:left="270" w:right="216"/>
        <w:jc w:val="both"/>
        <w:rPr>
          <w:rFonts w:ascii="Bookman Old Style" w:hAnsi="Bookman Old Style" w:cs="AJJGFI+TimesNewRoman,Bold"/>
          <w:bCs/>
          <w:color w:val="000000" w:themeColor="text1"/>
        </w:rPr>
      </w:pPr>
    </w:p>
    <w:p w:rsidR="00AC0C0E" w:rsidRPr="00245524" w:rsidRDefault="00226334" w:rsidP="00AC0C0E">
      <w:pPr>
        <w:spacing w:line="360" w:lineRule="auto"/>
        <w:ind w:left="-142" w:right="216"/>
        <w:jc w:val="both"/>
        <w:rPr>
          <w:rFonts w:ascii="Bookman Old Style" w:hAnsi="Bookman Old Style" w:cs="AJJGFI+TimesNewRoman,Bold"/>
          <w:b/>
          <w:bCs/>
          <w:color w:val="000000" w:themeColor="text1"/>
        </w:rPr>
      </w:pPr>
      <w:r w:rsidRPr="00245524">
        <w:rPr>
          <w:rFonts w:ascii="Bookman Old Style" w:hAnsi="Bookman Old Style" w:cs="AJJGFI+TimesNewRoman,Bold"/>
          <w:bCs/>
          <w:color w:val="000000" w:themeColor="text1"/>
        </w:rPr>
        <w:t xml:space="preserve">TENDERS FOR THE WORK OF </w:t>
      </w:r>
      <w:r w:rsidR="00AC0C0E" w:rsidRPr="00245524">
        <w:rPr>
          <w:rFonts w:ascii="Bookman Old Style" w:hAnsi="Bookman Old Style" w:cs="AJJGFI+TimesNewRoman,Bold"/>
          <w:b/>
          <w:bCs/>
          <w:color w:val="000000" w:themeColor="text1"/>
        </w:rPr>
        <w:t>“</w:t>
      </w:r>
      <w:r w:rsidR="00286304" w:rsidRPr="00245524">
        <w:rPr>
          <w:rFonts w:ascii="Bookman Old Style" w:eastAsia="Times New Roman" w:hAnsi="Bookman Old Style" w:cs="Times New Roman"/>
          <w:b/>
        </w:rPr>
        <w:t xml:space="preserve">STRENGTHENING OF HT/LT NETWORK IN ELEPHANT HABITAT &amp; ELEPHANT CORRIDORS BY CREATING SAFE CORRIDORS FOR ELEPHANTS AND OTHER WILDLIFE IN </w:t>
      </w:r>
      <w:r w:rsidR="00286304" w:rsidRPr="00245524">
        <w:rPr>
          <w:rFonts w:ascii="Bookman Old Style" w:eastAsia="Times New Roman" w:hAnsi="Bookman Old Style" w:cs="Times New Roman"/>
          <w:b/>
          <w:color w:val="0070C0"/>
        </w:rPr>
        <w:t xml:space="preserve">RAMANAGARA DIVISION </w:t>
      </w:r>
      <w:r w:rsidR="00286304" w:rsidRPr="00245524">
        <w:rPr>
          <w:rFonts w:ascii="Bookman Old Style" w:eastAsia="Times New Roman" w:hAnsi="Bookman Old Style" w:cs="Times New Roman"/>
          <w:b/>
        </w:rPr>
        <w:t>OF RAMANAGARA CIRCLE OF BRAZ AREA OF BESCOM JURISDICTION FOR A PERIOD OF EIGHTEEN MONTHS ON TOTAL TURNKEY PERCENTAGE QUOTING BASIS</w:t>
      </w:r>
      <w:r w:rsidR="00196E9B" w:rsidRPr="00245524">
        <w:rPr>
          <w:rFonts w:ascii="Bookman Old Style" w:hAnsi="Bookman Old Style" w:cs="AJJGFI+TimesNewRoman,Bold"/>
          <w:b/>
          <w:bCs/>
          <w:color w:val="000000" w:themeColor="text1"/>
        </w:rPr>
        <w:t>.</w:t>
      </w:r>
      <w:r w:rsidR="00AC0C0E" w:rsidRPr="00245524">
        <w:rPr>
          <w:rFonts w:ascii="Bookman Old Style" w:hAnsi="Bookman Old Style" w:cs="AJJGFI+TimesNewRoman,Bold"/>
          <w:b/>
          <w:bCs/>
          <w:color w:val="000000" w:themeColor="text1"/>
        </w:rPr>
        <w:t>”</w:t>
      </w:r>
    </w:p>
    <w:p w:rsidR="00226334" w:rsidRPr="00245524" w:rsidRDefault="00226334" w:rsidP="00AC0C0E">
      <w:pPr>
        <w:spacing w:line="360" w:lineRule="auto"/>
        <w:ind w:right="216"/>
        <w:jc w:val="both"/>
        <w:rPr>
          <w:rFonts w:ascii="Bookman Old Style" w:hAnsi="Bookman Old Style" w:cs="AJJGFI+TimesNewRoman,Bold"/>
          <w:b/>
          <w:bCs/>
          <w:color w:val="000000" w:themeColor="text1"/>
        </w:rPr>
      </w:pPr>
    </w:p>
    <w:p w:rsidR="00DD28D2" w:rsidRPr="00245524" w:rsidRDefault="00DD28D2" w:rsidP="00DD28D2">
      <w:pPr>
        <w:jc w:val="center"/>
        <w:rPr>
          <w:rFonts w:ascii="Bookman Old Style" w:hAnsi="Bookman Old Style"/>
          <w:b/>
          <w:color w:val="000000" w:themeColor="text1"/>
          <w:u w:val="single"/>
        </w:rPr>
      </w:pPr>
    </w:p>
    <w:p w:rsidR="009D6BF6" w:rsidRPr="00245524" w:rsidRDefault="009D6BF6" w:rsidP="002411CD">
      <w:pPr>
        <w:spacing w:line="276" w:lineRule="auto"/>
        <w:rPr>
          <w:rFonts w:ascii="Bookman Old Style" w:hAnsi="Bookman Old Style"/>
          <w:color w:val="000000" w:themeColor="text1"/>
        </w:rPr>
      </w:pPr>
    </w:p>
    <w:p w:rsidR="00E524CF" w:rsidRPr="00245524" w:rsidRDefault="00E524CF" w:rsidP="002411CD">
      <w:pPr>
        <w:spacing w:line="276" w:lineRule="auto"/>
        <w:rPr>
          <w:rFonts w:ascii="Bookman Old Style" w:hAnsi="Bookman Old Style"/>
          <w:color w:val="000000" w:themeColor="text1"/>
        </w:rPr>
      </w:pPr>
    </w:p>
    <w:p w:rsidR="000859E6" w:rsidRPr="00245524" w:rsidRDefault="000859E6" w:rsidP="002411CD">
      <w:pPr>
        <w:spacing w:line="276" w:lineRule="auto"/>
        <w:rPr>
          <w:rFonts w:ascii="Bookman Old Style" w:hAnsi="Bookman Old Style"/>
          <w:color w:val="000000" w:themeColor="text1"/>
        </w:rPr>
      </w:pPr>
    </w:p>
    <w:p w:rsidR="00F11C63" w:rsidRDefault="00F11C63">
      <w:pPr>
        <w:widowControl/>
        <w:autoSpaceDE/>
        <w:autoSpaceDN/>
        <w:spacing w:after="160" w:line="259" w:lineRule="auto"/>
        <w:rPr>
          <w:rFonts w:ascii="Bookman Old Style" w:hAnsi="Bookman Old Style"/>
          <w:color w:val="000000" w:themeColor="text1"/>
        </w:rPr>
      </w:pPr>
      <w:r>
        <w:rPr>
          <w:rFonts w:ascii="Bookman Old Style" w:hAnsi="Bookman Old Style"/>
          <w:color w:val="000000" w:themeColor="text1"/>
        </w:rPr>
        <w:br w:type="page"/>
      </w:r>
    </w:p>
    <w:p w:rsidR="000859E6" w:rsidRPr="00245524" w:rsidRDefault="000859E6" w:rsidP="002411CD">
      <w:pPr>
        <w:spacing w:line="276" w:lineRule="auto"/>
        <w:rPr>
          <w:rFonts w:ascii="Bookman Old Style" w:hAnsi="Bookman Old Style"/>
          <w:color w:val="000000" w:themeColor="text1"/>
        </w:rPr>
      </w:pPr>
    </w:p>
    <w:p w:rsidR="001D48C1" w:rsidRPr="00245524" w:rsidRDefault="001D48C1" w:rsidP="002411CD">
      <w:pPr>
        <w:spacing w:line="276" w:lineRule="auto"/>
        <w:rPr>
          <w:rFonts w:ascii="Bookman Old Style" w:hAnsi="Bookman Old Style"/>
          <w:color w:val="000000" w:themeColor="text1"/>
        </w:rPr>
      </w:pPr>
    </w:p>
    <w:p w:rsidR="00141F02" w:rsidRPr="00245524" w:rsidRDefault="00576E7E" w:rsidP="005B05FD">
      <w:pPr>
        <w:spacing w:line="276" w:lineRule="auto"/>
        <w:rPr>
          <w:rFonts w:ascii="Bookman Old Style" w:hAnsi="Bookman Old Style"/>
          <w:b/>
          <w:color w:val="000000" w:themeColor="text1"/>
        </w:rPr>
      </w:pPr>
      <w:r w:rsidRPr="00245524">
        <w:rPr>
          <w:rFonts w:ascii="Bookman Old Style" w:hAnsi="Bookman Old Style"/>
          <w:b/>
          <w:color w:val="000000" w:themeColor="text1"/>
        </w:rPr>
        <w:t xml:space="preserve">           </w:t>
      </w:r>
      <w:r w:rsidR="00141F02" w:rsidRPr="00245524">
        <w:rPr>
          <w:rFonts w:ascii="Bookman Old Style" w:hAnsi="Bookman Old Style"/>
          <w:b/>
          <w:color w:val="000000" w:themeColor="text1"/>
        </w:rPr>
        <w:t>SECTION 2: INSTRUCTIONS TO TENDERERS (ITT)</w:t>
      </w:r>
    </w:p>
    <w:p w:rsidR="00DB5488" w:rsidRPr="00245524" w:rsidRDefault="00DB5488" w:rsidP="00F223D1">
      <w:pPr>
        <w:jc w:val="center"/>
        <w:rPr>
          <w:rFonts w:ascii="Bookman Old Style" w:hAnsi="Bookman Old Style"/>
          <w:b/>
          <w:color w:val="000000" w:themeColor="text1"/>
          <w:u w:val="single"/>
        </w:rPr>
      </w:pPr>
    </w:p>
    <w:p w:rsidR="00141F02" w:rsidRPr="00245524" w:rsidRDefault="00141F02" w:rsidP="00F223D1">
      <w:pPr>
        <w:jc w:val="center"/>
        <w:rPr>
          <w:rFonts w:ascii="Bookman Old Style" w:hAnsi="Bookman Old Style"/>
          <w:b/>
          <w:color w:val="000000" w:themeColor="text1"/>
          <w:u w:val="single"/>
        </w:rPr>
      </w:pPr>
      <w:r w:rsidRPr="00245524">
        <w:rPr>
          <w:rFonts w:ascii="Bookman Old Style" w:hAnsi="Bookman Old Style"/>
          <w:b/>
          <w:color w:val="000000" w:themeColor="text1"/>
          <w:u w:val="single"/>
        </w:rPr>
        <w:t>TABLE OF CLAUSES</w:t>
      </w: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General</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Scope of Tender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Eligible Tenderers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Qualification of the Tenderer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One Tender per Tenderer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Cost of Tendering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Site Visit </w:t>
      </w:r>
    </w:p>
    <w:p w:rsidR="00170538" w:rsidRPr="00245524" w:rsidRDefault="00170538" w:rsidP="00F223D1">
      <w:pPr>
        <w:pStyle w:val="ListParagraph"/>
        <w:widowControl/>
        <w:adjustRightInd w:val="0"/>
        <w:ind w:left="1260" w:firstLine="0"/>
        <w:contextualSpacing/>
        <w:jc w:val="left"/>
        <w:rPr>
          <w:rFonts w:ascii="Bookman Old Style" w:hAnsi="Bookman Old Style"/>
          <w:color w:val="000000" w:themeColor="text1"/>
        </w:rPr>
      </w:pP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 xml:space="preserve">Tender Documents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Content of Tender documents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Clarification of Tender Document  </w:t>
      </w:r>
    </w:p>
    <w:p w:rsidR="00141F02" w:rsidRPr="00245524"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Amendment of Tender documents </w:t>
      </w:r>
    </w:p>
    <w:p w:rsidR="00141F02" w:rsidRPr="00245524" w:rsidRDefault="00141F02" w:rsidP="002411CD">
      <w:pPr>
        <w:pStyle w:val="ListParagraph"/>
        <w:adjustRightInd w:val="0"/>
        <w:spacing w:line="276" w:lineRule="auto"/>
        <w:ind w:left="1260"/>
        <w:rPr>
          <w:rFonts w:ascii="Bookman Old Style" w:hAnsi="Bookman Old Style"/>
          <w:color w:val="000000" w:themeColor="text1"/>
        </w:rPr>
      </w:pPr>
      <w:r w:rsidRPr="00245524">
        <w:rPr>
          <w:rFonts w:ascii="Bookman Old Style" w:hAnsi="Bookman Old Style"/>
          <w:color w:val="000000" w:themeColor="text1"/>
        </w:rPr>
        <w:t xml:space="preserve"> </w:t>
      </w: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Preparation of Tenders</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Documents comprising the Tender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Tender prices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Tender validity</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Earnest Money Deposit</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Format and signing of Tender </w:t>
      </w:r>
    </w:p>
    <w:p w:rsidR="00141F02" w:rsidRPr="00245524" w:rsidRDefault="00141F02" w:rsidP="00F223D1">
      <w:pPr>
        <w:pStyle w:val="ListParagraph"/>
        <w:adjustRightInd w:val="0"/>
        <w:ind w:left="1260"/>
        <w:rPr>
          <w:rFonts w:ascii="Bookman Old Style" w:hAnsi="Bookman Old Style"/>
          <w:color w:val="000000" w:themeColor="text1"/>
        </w:rPr>
      </w:pPr>
      <w:r w:rsidRPr="00245524">
        <w:rPr>
          <w:rFonts w:ascii="Bookman Old Style" w:hAnsi="Bookman Old Style"/>
          <w:color w:val="000000" w:themeColor="text1"/>
        </w:rPr>
        <w:t xml:space="preserve"> </w:t>
      </w: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Submission of Tenders</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Sealing and marking of Tenders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Deadline for submission of Tenders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Late Tenders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Modification and Withdrawal of Tenders </w:t>
      </w:r>
    </w:p>
    <w:p w:rsidR="00141F02" w:rsidRPr="00245524" w:rsidRDefault="00141F02" w:rsidP="00F223D1">
      <w:pPr>
        <w:pStyle w:val="ListParagraph"/>
        <w:adjustRightInd w:val="0"/>
        <w:ind w:left="1260"/>
        <w:rPr>
          <w:rFonts w:ascii="Bookman Old Style" w:hAnsi="Bookman Old Style"/>
          <w:color w:val="000000" w:themeColor="text1"/>
        </w:rPr>
      </w:pP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 xml:space="preserve">Tender Opening and Evaluation </w:t>
      </w:r>
    </w:p>
    <w:p w:rsidR="00A45D19"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Opening of First Cover of all Tenders and evaluation to determine  qualified Tenderers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Opening of Second Cover Tenders of qualified Tenders and evaluation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Process to be confidential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Clarification of Tenders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Examination of Tenders and determination of responsiveness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Correction of errors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Evaluation and comparison of Tenders </w:t>
      </w:r>
    </w:p>
    <w:p w:rsidR="00B350D4" w:rsidRPr="00245524" w:rsidRDefault="00B350D4" w:rsidP="002411CD">
      <w:pPr>
        <w:widowControl/>
        <w:adjustRightInd w:val="0"/>
        <w:spacing w:line="276" w:lineRule="auto"/>
        <w:contextualSpacing/>
        <w:rPr>
          <w:rFonts w:ascii="Bookman Old Style" w:hAnsi="Bookman Old Style"/>
          <w:color w:val="000000" w:themeColor="text1"/>
        </w:rPr>
      </w:pPr>
    </w:p>
    <w:p w:rsidR="00141F02" w:rsidRPr="00245524"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 xml:space="preserve">Award of contract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Award criteria </w:t>
      </w:r>
    </w:p>
    <w:p w:rsidR="00141F02" w:rsidRPr="00245524"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color w:val="000000" w:themeColor="text1"/>
        </w:rPr>
      </w:pPr>
      <w:r w:rsidRPr="00245524">
        <w:rPr>
          <w:rFonts w:ascii="Bookman Old Style" w:hAnsi="Bookman Old Style"/>
          <w:color w:val="000000" w:themeColor="text1"/>
        </w:rPr>
        <w:t xml:space="preserve">Employer’s right to accept any Tender and to reject any or all Tenders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Notification of award and signing of Agreement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Security deposit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Advance payment and Security </w:t>
      </w:r>
    </w:p>
    <w:p w:rsidR="00141F02" w:rsidRPr="00245524"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Corrupt or Fraudulent Practices</w:t>
      </w:r>
    </w:p>
    <w:p w:rsidR="00196E9B" w:rsidRPr="00245524" w:rsidRDefault="00196E9B" w:rsidP="00F223D1">
      <w:pPr>
        <w:pStyle w:val="ListParagraph"/>
        <w:widowControl/>
        <w:tabs>
          <w:tab w:val="left" w:pos="8096"/>
        </w:tabs>
        <w:adjustRightInd w:val="0"/>
        <w:spacing w:line="276" w:lineRule="auto"/>
        <w:ind w:left="1276" w:firstLine="0"/>
        <w:contextualSpacing/>
        <w:jc w:val="left"/>
        <w:rPr>
          <w:rFonts w:ascii="Bookman Old Style" w:hAnsi="Bookman Old Style"/>
          <w:color w:val="000000" w:themeColor="text1"/>
        </w:rPr>
      </w:pPr>
    </w:p>
    <w:p w:rsidR="00141F02" w:rsidRPr="00245524"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color w:val="000000" w:themeColor="text1"/>
        </w:rPr>
      </w:pPr>
      <w:r w:rsidRPr="00245524">
        <w:rPr>
          <w:rFonts w:ascii="Bookman Old Style" w:hAnsi="Bookman Old Style"/>
          <w:color w:val="000000" w:themeColor="text1"/>
        </w:rPr>
        <w:tab/>
      </w:r>
    </w:p>
    <w:p w:rsidR="00141F02" w:rsidRPr="00245524"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color w:val="000000" w:themeColor="text1"/>
          <w:u w:val="single"/>
        </w:rPr>
      </w:pPr>
      <w:r w:rsidRPr="00245524">
        <w:rPr>
          <w:rFonts w:ascii="Bookman Old Style" w:hAnsi="Bookman Old Style"/>
          <w:b/>
          <w:color w:val="000000" w:themeColor="text1"/>
          <w:u w:val="single"/>
        </w:rPr>
        <w:t>General</w:t>
      </w:r>
    </w:p>
    <w:p w:rsidR="00C705C2" w:rsidRPr="00245524" w:rsidRDefault="00C705C2" w:rsidP="00C705C2">
      <w:pPr>
        <w:pStyle w:val="ListParagraph"/>
        <w:widowControl/>
        <w:autoSpaceDE/>
        <w:autoSpaceDN/>
        <w:spacing w:after="200" w:line="276" w:lineRule="auto"/>
        <w:ind w:left="-567" w:firstLine="0"/>
        <w:contextualSpacing/>
        <w:rPr>
          <w:rFonts w:ascii="Bookman Old Style" w:hAnsi="Bookman Old Style"/>
          <w:b/>
          <w:color w:val="000000" w:themeColor="text1"/>
          <w:u w:val="single"/>
        </w:rPr>
      </w:pPr>
    </w:p>
    <w:p w:rsidR="00141F02" w:rsidRPr="00245524"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Scope of Tender:</w:t>
      </w:r>
    </w:p>
    <w:p w:rsidR="00141F02" w:rsidRPr="00245524" w:rsidRDefault="00141F02" w:rsidP="00B1554C">
      <w:pPr>
        <w:pStyle w:val="ListParagraph"/>
        <w:spacing w:line="276" w:lineRule="auto"/>
        <w:rPr>
          <w:rFonts w:ascii="Bookman Old Style" w:hAnsi="Bookman Old Style"/>
          <w:b/>
          <w:color w:val="000000" w:themeColor="text1"/>
        </w:rPr>
      </w:pPr>
    </w:p>
    <w:p w:rsidR="002C0C54" w:rsidRPr="00245524" w:rsidRDefault="00141F02" w:rsidP="000D6AFE">
      <w:pPr>
        <w:pStyle w:val="ListParagraph"/>
        <w:widowControl/>
        <w:numPr>
          <w:ilvl w:val="1"/>
          <w:numId w:val="4"/>
        </w:numPr>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 xml:space="preserve">The </w:t>
      </w:r>
      <w:r w:rsidRPr="00245524">
        <w:rPr>
          <w:rFonts w:ascii="Bookman Old Style" w:hAnsi="Bookman Old Style" w:cs="AJJGEH+TimesNewRoman"/>
          <w:b/>
          <w:color w:val="000000" w:themeColor="text1"/>
        </w:rPr>
        <w:t xml:space="preserve">Chief General Manager, </w:t>
      </w:r>
      <w:r w:rsidR="000D6AFE" w:rsidRPr="00245524">
        <w:rPr>
          <w:rFonts w:ascii="Bookman Old Style" w:hAnsi="Bookman Old Style" w:cs="AJJGEH+TimesNewRoman"/>
          <w:b/>
          <w:color w:val="000000" w:themeColor="text1"/>
        </w:rPr>
        <w:t>Chief General Manager (</w:t>
      </w:r>
      <w:proofErr w:type="spellStart"/>
      <w:r w:rsidR="000D6AFE" w:rsidRPr="00245524">
        <w:rPr>
          <w:rFonts w:ascii="Bookman Old Style" w:hAnsi="Bookman Old Style" w:cs="AJJGEH+TimesNewRoman"/>
          <w:b/>
          <w:color w:val="000000" w:themeColor="text1"/>
        </w:rPr>
        <w:t>Ele</w:t>
      </w:r>
      <w:proofErr w:type="spellEnd"/>
      <w:r w:rsidR="000D6AFE" w:rsidRPr="00245524">
        <w:rPr>
          <w:rFonts w:ascii="Bookman Old Style" w:hAnsi="Bookman Old Style" w:cs="AJJGEH+TimesNewRoman"/>
          <w:b/>
          <w:color w:val="000000" w:themeColor="text1"/>
        </w:rPr>
        <w:t xml:space="preserve">), Procurement Section, 2nd Floor, B Block, Corporate office, BESCOM, K.R Circle, Bangalore - 560 001 </w:t>
      </w:r>
      <w:r w:rsidRPr="00245524">
        <w:rPr>
          <w:rFonts w:ascii="Bookman Old Style" w:hAnsi="Bookman Old Style" w:cs="Times New Roman"/>
          <w:bCs/>
          <w:color w:val="000000" w:themeColor="text1"/>
        </w:rPr>
        <w:t xml:space="preserve">on behalf of </w:t>
      </w:r>
      <w:r w:rsidRPr="00245524">
        <w:rPr>
          <w:rFonts w:ascii="Bookman Old Style" w:hAnsi="Bookman Old Style"/>
          <w:color w:val="000000" w:themeColor="text1"/>
        </w:rPr>
        <w:t xml:space="preserve">Bangalore Electricity Supply Company Limited, invites tenders from eligible </w:t>
      </w:r>
      <w:r w:rsidR="00BD0BF3" w:rsidRPr="00245524">
        <w:rPr>
          <w:rFonts w:ascii="Bookman Old Style" w:hAnsi="Bookman Old Style"/>
          <w:color w:val="000000" w:themeColor="text1"/>
        </w:rPr>
        <w:t>tenderers for the works</w:t>
      </w:r>
      <w:r w:rsidRPr="00245524">
        <w:rPr>
          <w:rFonts w:ascii="Bookman Old Style" w:hAnsi="Bookman Old Style"/>
          <w:color w:val="000000" w:themeColor="text1"/>
        </w:rPr>
        <w:t xml:space="preserve"> (as defined in these documents and referred to as "the works") detailed in the Table given in the Invitation for Tenders (IFT). The Tenderers may submit tenders for the works detailed in the table given in IFT.</w:t>
      </w:r>
    </w:p>
    <w:p w:rsidR="002C0C54" w:rsidRPr="00245524" w:rsidRDefault="002C0C54" w:rsidP="002C0C54">
      <w:pPr>
        <w:pStyle w:val="ListParagraph"/>
        <w:widowControl/>
        <w:autoSpaceDE/>
        <w:autoSpaceDN/>
        <w:spacing w:line="360" w:lineRule="auto"/>
        <w:ind w:left="284" w:firstLine="0"/>
        <w:contextualSpacing/>
        <w:rPr>
          <w:rFonts w:ascii="Bookman Old Style" w:hAnsi="Bookman Old Style"/>
          <w:color w:val="000000" w:themeColor="text1"/>
        </w:rPr>
      </w:pPr>
    </w:p>
    <w:p w:rsidR="00095586" w:rsidRPr="00245524" w:rsidRDefault="00141F02" w:rsidP="00BE77B6">
      <w:pPr>
        <w:spacing w:line="360" w:lineRule="auto"/>
        <w:ind w:left="284" w:right="27"/>
        <w:jc w:val="both"/>
        <w:rPr>
          <w:rFonts w:ascii="Bookman Old Style" w:hAnsi="Bookman Old Style" w:cs="AJJGFI+TimesNewRoman,Bold"/>
          <w:b/>
          <w:bCs/>
          <w:color w:val="000000" w:themeColor="text1"/>
        </w:rPr>
      </w:pPr>
      <w:r w:rsidRPr="00245524">
        <w:rPr>
          <w:rFonts w:ascii="Bookman Old Style" w:hAnsi="Bookman Old Style" w:cs="AJJGEH+TimesNewRoman"/>
          <w:color w:val="000000" w:themeColor="text1"/>
        </w:rPr>
        <w:t>The</w:t>
      </w:r>
      <w:r w:rsidRPr="00245524">
        <w:rPr>
          <w:rFonts w:ascii="Bookman Old Style" w:hAnsi="Bookman Old Style"/>
          <w:color w:val="000000" w:themeColor="text1"/>
        </w:rPr>
        <w:t xml:space="preserve"> scope of the proposal shall be supply, erection, test</w:t>
      </w:r>
      <w:r w:rsidR="00287732" w:rsidRPr="00245524">
        <w:rPr>
          <w:rFonts w:ascii="Bookman Old Style" w:hAnsi="Bookman Old Style"/>
          <w:color w:val="000000" w:themeColor="text1"/>
        </w:rPr>
        <w:t>ing</w:t>
      </w:r>
      <w:r w:rsidRPr="00245524">
        <w:rPr>
          <w:rFonts w:ascii="Bookman Old Style" w:hAnsi="Bookman Old Style"/>
          <w:color w:val="000000" w:themeColor="text1"/>
        </w:rPr>
        <w:t xml:space="preserve"> and commission</w:t>
      </w:r>
      <w:r w:rsidR="00287732" w:rsidRPr="00245524">
        <w:rPr>
          <w:rFonts w:ascii="Bookman Old Style" w:hAnsi="Bookman Old Style"/>
          <w:color w:val="000000" w:themeColor="text1"/>
        </w:rPr>
        <w:t>ing</w:t>
      </w:r>
      <w:r w:rsidRPr="00245524">
        <w:rPr>
          <w:rFonts w:ascii="Bookman Old Style" w:hAnsi="Bookman Old Style"/>
          <w:color w:val="000000" w:themeColor="text1"/>
        </w:rPr>
        <w:t xml:space="preserve"> of </w:t>
      </w:r>
      <w:r w:rsidR="00287732" w:rsidRPr="00245524">
        <w:rPr>
          <w:rFonts w:ascii="Bookman Old Style" w:hAnsi="Bookman Old Style"/>
          <w:color w:val="000000" w:themeColor="text1"/>
        </w:rPr>
        <w:t xml:space="preserve">the work of </w:t>
      </w:r>
      <w:r w:rsidR="00095586" w:rsidRPr="00245524">
        <w:rPr>
          <w:rFonts w:ascii="Bookman Old Style" w:hAnsi="Bookman Old Style" w:cs="AJJGFI+TimesNewRoman,Bold"/>
          <w:b/>
          <w:bCs/>
          <w:color w:val="000000" w:themeColor="text1"/>
        </w:rPr>
        <w:t>“</w:t>
      </w:r>
      <w:r w:rsidR="00A07BE8" w:rsidRPr="00245524">
        <w:rPr>
          <w:rFonts w:ascii="Bookman Old Style" w:eastAsia="Times New Roman" w:hAnsi="Bookman Old Style" w:cs="Times New Roman"/>
          <w:b/>
        </w:rPr>
        <w:t xml:space="preserve">Strengthening of HT/LT Network in Elephant Habitat &amp; Elephant Corridors by creating Safe Corridors for Elephants and other Wildlife in </w:t>
      </w:r>
      <w:proofErr w:type="spellStart"/>
      <w:r w:rsidR="00A07BE8" w:rsidRPr="00245524">
        <w:rPr>
          <w:rFonts w:ascii="Bookman Old Style" w:eastAsia="Times New Roman" w:hAnsi="Bookman Old Style" w:cs="Times New Roman"/>
          <w:b/>
        </w:rPr>
        <w:t>Ramanagara</w:t>
      </w:r>
      <w:proofErr w:type="spellEnd"/>
      <w:r w:rsidR="00A07BE8" w:rsidRPr="00245524">
        <w:rPr>
          <w:rFonts w:ascii="Bookman Old Style" w:eastAsia="Times New Roman" w:hAnsi="Bookman Old Style" w:cs="Times New Roman"/>
          <w:b/>
        </w:rPr>
        <w:t xml:space="preserve"> Division of </w:t>
      </w:r>
      <w:proofErr w:type="spellStart"/>
      <w:r w:rsidR="00A07BE8" w:rsidRPr="00245524">
        <w:rPr>
          <w:rFonts w:ascii="Bookman Old Style" w:eastAsia="Times New Roman" w:hAnsi="Bookman Old Style" w:cs="Times New Roman"/>
          <w:b/>
        </w:rPr>
        <w:t>Ramanagara</w:t>
      </w:r>
      <w:proofErr w:type="spellEnd"/>
      <w:r w:rsidR="00A07BE8" w:rsidRPr="00245524">
        <w:rPr>
          <w:rFonts w:ascii="Bookman Old Style" w:eastAsia="Times New Roman" w:hAnsi="Bookman Old Style" w:cs="Times New Roman"/>
          <w:b/>
        </w:rPr>
        <w:t xml:space="preserve"> Circle of BRAZ area of BESCOM Jurisdiction for a period of Eighteen Months on Total Turnkey Percentage Quoting Basis.</w:t>
      </w:r>
      <w:r w:rsidR="00095586" w:rsidRPr="00245524">
        <w:rPr>
          <w:rFonts w:ascii="Bookman Old Style" w:hAnsi="Bookman Old Style" w:cs="AJJGFI+TimesNewRoman,Bold"/>
          <w:b/>
          <w:bCs/>
          <w:color w:val="000000" w:themeColor="text1"/>
        </w:rPr>
        <w:t>”</w:t>
      </w:r>
    </w:p>
    <w:p w:rsidR="00CB349F" w:rsidRPr="00245524" w:rsidRDefault="00CB349F" w:rsidP="00CB349F">
      <w:pPr>
        <w:pStyle w:val="ListParagraph"/>
        <w:spacing w:line="360" w:lineRule="auto"/>
        <w:ind w:left="1890" w:right="-187"/>
        <w:rPr>
          <w:rFonts w:ascii="Bookman Old Style" w:hAnsi="Bookman Old Style" w:cs="Arial"/>
          <w:color w:val="000000" w:themeColor="text1"/>
        </w:rPr>
      </w:pPr>
    </w:p>
    <w:p w:rsidR="00BC3FA2" w:rsidRPr="00245524" w:rsidRDefault="001B026E" w:rsidP="00F11C63">
      <w:pPr>
        <w:pStyle w:val="ListParagraph"/>
        <w:widowControl/>
        <w:numPr>
          <w:ilvl w:val="1"/>
          <w:numId w:val="40"/>
        </w:numPr>
        <w:autoSpaceDE/>
        <w:autoSpaceDN/>
        <w:ind w:left="283" w:hanging="567"/>
        <w:contextualSpacing/>
        <w:rPr>
          <w:rFonts w:ascii="Bookman Old Style" w:hAnsi="Bookman Old Style"/>
          <w:b/>
          <w:color w:val="000000" w:themeColor="text1"/>
        </w:rPr>
      </w:pPr>
      <w:r w:rsidRPr="00245524">
        <w:rPr>
          <w:rFonts w:ascii="Bookman Old Style" w:hAnsi="Bookman Old Style"/>
          <w:b/>
          <w:color w:val="000000" w:themeColor="text1"/>
        </w:rPr>
        <w:t>DETAILS OF PROJECT PROPOSAL:</w:t>
      </w:r>
    </w:p>
    <w:tbl>
      <w:tblPr>
        <w:tblpPr w:leftFromText="180" w:rightFromText="180" w:vertAnchor="text" w:horzAnchor="margin" w:tblpXSpec="center" w:tblpY="360"/>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092"/>
        <w:gridCol w:w="1985"/>
        <w:gridCol w:w="2835"/>
      </w:tblGrid>
      <w:tr w:rsidR="00B66DC7" w:rsidRPr="00245524" w:rsidTr="002D2A25">
        <w:trPr>
          <w:trHeight w:val="557"/>
          <w:jc w:val="center"/>
        </w:trPr>
        <w:tc>
          <w:tcPr>
            <w:tcW w:w="2694" w:type="dxa"/>
            <w:shd w:val="clear" w:color="000000" w:fill="FCE4D6"/>
            <w:vAlign w:val="center"/>
            <w:hideMark/>
          </w:tcPr>
          <w:p w:rsidR="00B66DC7" w:rsidRPr="00245524" w:rsidRDefault="00B66DC7" w:rsidP="00F11C63">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 xml:space="preserve">Name of the </w:t>
            </w:r>
            <w:r w:rsidR="00A07BE8" w:rsidRPr="00245524">
              <w:rPr>
                <w:rFonts w:ascii="Bookman Old Style" w:eastAsia="Times New Roman" w:hAnsi="Bookman Old Style" w:cs="Calibri"/>
                <w:b/>
                <w:bCs/>
                <w:color w:val="000000" w:themeColor="text1"/>
                <w:lang w:val="en-IN" w:eastAsia="en-IN"/>
              </w:rPr>
              <w:t>D</w:t>
            </w:r>
            <w:r w:rsidRPr="00245524">
              <w:rPr>
                <w:rFonts w:ascii="Bookman Old Style" w:eastAsia="Times New Roman" w:hAnsi="Bookman Old Style" w:cs="Calibri"/>
                <w:b/>
                <w:bCs/>
                <w:color w:val="000000" w:themeColor="text1"/>
                <w:lang w:val="en-IN" w:eastAsia="en-IN"/>
              </w:rPr>
              <w:t>ivision</w:t>
            </w:r>
          </w:p>
        </w:tc>
        <w:tc>
          <w:tcPr>
            <w:tcW w:w="2092" w:type="dxa"/>
            <w:shd w:val="clear" w:color="000000" w:fill="FCE4D6"/>
            <w:vAlign w:val="center"/>
            <w:hideMark/>
          </w:tcPr>
          <w:p w:rsidR="00B66DC7" w:rsidRPr="00245524" w:rsidRDefault="00B66DC7" w:rsidP="00F11C63">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11 KV Covered Conductor in RKMs</w:t>
            </w:r>
          </w:p>
        </w:tc>
        <w:tc>
          <w:tcPr>
            <w:tcW w:w="1985" w:type="dxa"/>
            <w:shd w:val="clear" w:color="000000" w:fill="FCE4D6"/>
            <w:vAlign w:val="center"/>
          </w:tcPr>
          <w:p w:rsidR="00B66DC7" w:rsidRPr="00245524" w:rsidRDefault="00B66DC7" w:rsidP="00F11C63">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LT AB Cable in RKMs</w:t>
            </w:r>
          </w:p>
        </w:tc>
        <w:tc>
          <w:tcPr>
            <w:tcW w:w="2835" w:type="dxa"/>
            <w:shd w:val="clear" w:color="000000" w:fill="FCE4D6"/>
            <w:vAlign w:val="center"/>
            <w:hideMark/>
          </w:tcPr>
          <w:p w:rsidR="00B66DC7" w:rsidRPr="00245524" w:rsidRDefault="00B66DC7" w:rsidP="00F11C63">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Amount Put to tender in Rupees (Excluding GST)</w:t>
            </w:r>
          </w:p>
        </w:tc>
      </w:tr>
      <w:tr w:rsidR="00B66DC7" w:rsidRPr="00245524" w:rsidTr="00B66DC7">
        <w:trPr>
          <w:trHeight w:val="570"/>
          <w:jc w:val="center"/>
        </w:trPr>
        <w:tc>
          <w:tcPr>
            <w:tcW w:w="2694" w:type="dxa"/>
            <w:shd w:val="clear" w:color="000000" w:fill="FFFFFF"/>
            <w:vAlign w:val="center"/>
            <w:hideMark/>
          </w:tcPr>
          <w:p w:rsidR="00B66DC7" w:rsidRPr="00245524" w:rsidRDefault="00A07BE8" w:rsidP="00B66DC7">
            <w:pPr>
              <w:widowControl/>
              <w:autoSpaceDE/>
              <w:autoSpaceDN/>
              <w:jc w:val="center"/>
              <w:rPr>
                <w:rFonts w:ascii="Bookman Old Style" w:eastAsia="Times New Roman" w:hAnsi="Bookman Old Style" w:cs="Calibri"/>
                <w:b/>
                <w:bCs/>
                <w:color w:val="000000" w:themeColor="text1"/>
                <w:lang w:val="en-IN" w:eastAsia="en-IN"/>
              </w:rPr>
            </w:pPr>
            <w:proofErr w:type="spellStart"/>
            <w:r w:rsidRPr="00245524">
              <w:rPr>
                <w:rFonts w:ascii="Bookman Old Style" w:eastAsia="Times New Roman" w:hAnsi="Bookman Old Style" w:cs="Times New Roman"/>
                <w:b/>
              </w:rPr>
              <w:t>Ramanagara</w:t>
            </w:r>
            <w:proofErr w:type="spellEnd"/>
          </w:p>
        </w:tc>
        <w:tc>
          <w:tcPr>
            <w:tcW w:w="2092" w:type="dxa"/>
            <w:shd w:val="clear" w:color="000000" w:fill="FFFFFF"/>
            <w:vAlign w:val="center"/>
          </w:tcPr>
          <w:p w:rsidR="00B66DC7" w:rsidRPr="00245524" w:rsidRDefault="00A07BE8" w:rsidP="00B66DC7">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119</w:t>
            </w:r>
          </w:p>
        </w:tc>
        <w:tc>
          <w:tcPr>
            <w:tcW w:w="1985" w:type="dxa"/>
            <w:vAlign w:val="center"/>
          </w:tcPr>
          <w:p w:rsidR="00B66DC7" w:rsidRPr="00245524" w:rsidRDefault="00A07BE8" w:rsidP="00B66DC7">
            <w:pPr>
              <w:widowControl/>
              <w:autoSpaceDE/>
              <w:autoSpaceDN/>
              <w:jc w:val="center"/>
              <w:rPr>
                <w:rFonts w:ascii="Bookman Old Style" w:eastAsia="Times New Roman" w:hAnsi="Bookman Old Style" w:cs="Calibri"/>
                <w:b/>
                <w:bCs/>
                <w:color w:val="000000" w:themeColor="text1"/>
                <w:lang w:val="en-IN" w:eastAsia="en-IN"/>
              </w:rPr>
            </w:pPr>
            <w:r w:rsidRPr="00245524">
              <w:rPr>
                <w:rFonts w:ascii="Bookman Old Style" w:eastAsia="Times New Roman" w:hAnsi="Bookman Old Style" w:cs="Calibri"/>
                <w:b/>
                <w:bCs/>
                <w:color w:val="000000" w:themeColor="text1"/>
                <w:lang w:val="en-IN" w:eastAsia="en-IN"/>
              </w:rPr>
              <w:t>46.00</w:t>
            </w:r>
          </w:p>
        </w:tc>
        <w:tc>
          <w:tcPr>
            <w:tcW w:w="2835" w:type="dxa"/>
            <w:shd w:val="clear" w:color="auto" w:fill="auto"/>
            <w:vAlign w:val="center"/>
            <w:hideMark/>
          </w:tcPr>
          <w:p w:rsidR="00B66DC7" w:rsidRPr="00245524" w:rsidRDefault="00B66DC7" w:rsidP="00A07BE8">
            <w:pPr>
              <w:widowControl/>
              <w:autoSpaceDE/>
              <w:autoSpaceDN/>
              <w:jc w:val="center"/>
              <w:rPr>
                <w:rFonts w:ascii="Bookman Old Style" w:eastAsia="Times New Roman" w:hAnsi="Bookman Old Style" w:cs="Calibri"/>
                <w:b/>
                <w:bCs/>
                <w:color w:val="000000" w:themeColor="text1"/>
                <w:lang w:val="en-IN" w:eastAsia="en-IN"/>
              </w:rPr>
            </w:pPr>
            <w:proofErr w:type="spellStart"/>
            <w:r w:rsidRPr="00245524">
              <w:rPr>
                <w:rFonts w:ascii="Bookman Old Style" w:eastAsia="Times New Roman" w:hAnsi="Bookman Old Style" w:cs="Calibri"/>
                <w:b/>
                <w:bCs/>
                <w:color w:val="000000" w:themeColor="text1"/>
                <w:lang w:val="en-IN" w:eastAsia="en-IN"/>
              </w:rPr>
              <w:t>Rs</w:t>
            </w:r>
            <w:proofErr w:type="spellEnd"/>
            <w:r w:rsidRPr="00245524">
              <w:rPr>
                <w:rFonts w:ascii="Bookman Old Style" w:eastAsia="Times New Roman" w:hAnsi="Bookman Old Style" w:cs="Calibri"/>
                <w:b/>
                <w:bCs/>
                <w:color w:val="000000" w:themeColor="text1"/>
                <w:lang w:val="en-IN" w:eastAsia="en-IN"/>
              </w:rPr>
              <w:t>.</w:t>
            </w:r>
            <w:r w:rsidR="00A07BE8" w:rsidRPr="00245524">
              <w:rPr>
                <w:rFonts w:ascii="Bookman Old Style" w:eastAsia="Times New Roman" w:hAnsi="Bookman Old Style" w:cs="Calibri"/>
                <w:b/>
                <w:bCs/>
                <w:color w:val="000000" w:themeColor="text1"/>
                <w:lang w:val="en-IN" w:eastAsia="en-IN"/>
              </w:rPr>
              <w:t xml:space="preserve"> 22,35,45,200.00</w:t>
            </w:r>
          </w:p>
        </w:tc>
      </w:tr>
    </w:tbl>
    <w:p w:rsidR="00A67439" w:rsidRPr="00F11C63" w:rsidRDefault="00A67439" w:rsidP="00EA5B2B">
      <w:pPr>
        <w:widowControl/>
        <w:autoSpaceDE/>
        <w:autoSpaceDN/>
        <w:spacing w:line="360" w:lineRule="auto"/>
        <w:contextualSpacing/>
        <w:rPr>
          <w:rFonts w:ascii="Bookman Old Style" w:hAnsi="Bookman Old Style"/>
          <w:color w:val="000000" w:themeColor="text1"/>
          <w:sz w:val="4"/>
        </w:rPr>
      </w:pPr>
    </w:p>
    <w:p w:rsidR="003E211F" w:rsidRPr="00245524" w:rsidRDefault="003E211F" w:rsidP="00A07BE8">
      <w:pPr>
        <w:pStyle w:val="ListParagraph"/>
        <w:widowControl/>
        <w:numPr>
          <w:ilvl w:val="1"/>
          <w:numId w:val="40"/>
        </w:numPr>
        <w:autoSpaceDE/>
        <w:autoSpaceDN/>
        <w:spacing w:line="360" w:lineRule="auto"/>
        <w:contextualSpacing/>
        <w:rPr>
          <w:rFonts w:ascii="Bookman Old Style" w:hAnsi="Bookman Old Style"/>
          <w:color w:val="000000" w:themeColor="text1"/>
        </w:rPr>
      </w:pPr>
      <w:r w:rsidRPr="00245524">
        <w:rPr>
          <w:rFonts w:ascii="Bookman Old Style" w:hAnsi="Bookman Old Style" w:cs="Arial"/>
          <w:color w:val="000000" w:themeColor="text1"/>
        </w:rPr>
        <w:t xml:space="preserve">The Scope of the work under this tender is </w:t>
      </w:r>
      <w:r w:rsidR="00A07BE8" w:rsidRPr="00245524">
        <w:rPr>
          <w:rFonts w:ascii="Bookman Old Style" w:hAnsi="Bookman Old Style" w:cs="Arial"/>
          <w:color w:val="000000" w:themeColor="text1"/>
          <w:lang w:val="en-IN"/>
        </w:rPr>
        <w:t xml:space="preserve">for </w:t>
      </w:r>
      <w:r w:rsidR="00A07BE8" w:rsidRPr="00245524">
        <w:rPr>
          <w:rFonts w:ascii="Bookman Old Style" w:eastAsia="Times New Roman" w:hAnsi="Bookman Old Style" w:cs="Times New Roman"/>
          <w:b/>
        </w:rPr>
        <w:t xml:space="preserve">Strengthening of HT/LT Network in Elephant Habitat &amp; Elephant Corridors by creating Safe Corridors for Elephants and other Wildlife in </w:t>
      </w:r>
      <w:proofErr w:type="spellStart"/>
      <w:r w:rsidR="00A07BE8" w:rsidRPr="00245524">
        <w:rPr>
          <w:rFonts w:ascii="Bookman Old Style" w:eastAsia="Times New Roman" w:hAnsi="Bookman Old Style" w:cs="Times New Roman"/>
          <w:b/>
        </w:rPr>
        <w:t>Ramanagara</w:t>
      </w:r>
      <w:proofErr w:type="spellEnd"/>
      <w:r w:rsidR="00A07BE8" w:rsidRPr="00245524">
        <w:rPr>
          <w:rFonts w:ascii="Bookman Old Style" w:eastAsia="Times New Roman" w:hAnsi="Bookman Old Style" w:cs="Times New Roman"/>
          <w:b/>
        </w:rPr>
        <w:t xml:space="preserve"> Division of </w:t>
      </w:r>
      <w:proofErr w:type="spellStart"/>
      <w:r w:rsidR="00A07BE8" w:rsidRPr="00245524">
        <w:rPr>
          <w:rFonts w:ascii="Bookman Old Style" w:eastAsia="Times New Roman" w:hAnsi="Bookman Old Style" w:cs="Times New Roman"/>
          <w:b/>
        </w:rPr>
        <w:t>Ramanagara</w:t>
      </w:r>
      <w:proofErr w:type="spellEnd"/>
      <w:r w:rsidR="00A07BE8" w:rsidRPr="00245524">
        <w:rPr>
          <w:rFonts w:ascii="Bookman Old Style" w:eastAsia="Times New Roman" w:hAnsi="Bookman Old Style" w:cs="Times New Roman"/>
          <w:b/>
        </w:rPr>
        <w:t xml:space="preserve"> Circle of BRAZ area of BESCOM</w:t>
      </w:r>
      <w:r w:rsidRPr="00245524">
        <w:rPr>
          <w:rFonts w:ascii="Bookman Old Style" w:hAnsi="Bookman Old Style"/>
          <w:b/>
          <w:bCs/>
          <w:color w:val="000000" w:themeColor="text1"/>
        </w:rPr>
        <w:t xml:space="preserve"> </w:t>
      </w:r>
      <w:r w:rsidRPr="00245524">
        <w:rPr>
          <w:rFonts w:ascii="Bookman Old Style" w:hAnsi="Bookman Old Style"/>
          <w:color w:val="000000" w:themeColor="text1"/>
        </w:rPr>
        <w:t>as per the technical specifications and other terms &amp; conditions as specified in the bid documents and nature of works</w:t>
      </w:r>
      <w:r w:rsidR="00356064" w:rsidRPr="00245524">
        <w:rPr>
          <w:rFonts w:ascii="Bookman Old Style" w:hAnsi="Bookman Old Style"/>
          <w:color w:val="000000" w:themeColor="text1"/>
        </w:rPr>
        <w:t xml:space="preserve"> as detailed in 1.2 above</w:t>
      </w:r>
      <w:r w:rsidRPr="00245524">
        <w:rPr>
          <w:rFonts w:ascii="Bookman Old Style" w:hAnsi="Bookman Old Style"/>
          <w:color w:val="000000" w:themeColor="text1"/>
        </w:rPr>
        <w:t>:</w:t>
      </w:r>
    </w:p>
    <w:p w:rsidR="00EA5B2B" w:rsidRPr="00245524" w:rsidRDefault="00EA5B2B" w:rsidP="00961291">
      <w:pPr>
        <w:pStyle w:val="ListParagraph"/>
        <w:spacing w:line="360" w:lineRule="auto"/>
        <w:ind w:left="284" w:right="-45" w:firstLine="0"/>
        <w:rPr>
          <w:rFonts w:ascii="Bookman Old Style" w:eastAsia="Calibri" w:hAnsi="Bookman Old Style"/>
          <w:color w:val="000000" w:themeColor="text1"/>
        </w:rPr>
      </w:pPr>
    </w:p>
    <w:p w:rsidR="00961291" w:rsidRPr="00245524" w:rsidRDefault="00961291" w:rsidP="00961291">
      <w:pPr>
        <w:pStyle w:val="ListParagraph"/>
        <w:spacing w:line="360" w:lineRule="auto"/>
        <w:ind w:left="284" w:right="-45" w:firstLine="0"/>
        <w:rPr>
          <w:rFonts w:ascii="Bookman Old Style" w:eastAsia="Calibri" w:hAnsi="Bookman Old Style"/>
          <w:color w:val="000000" w:themeColor="text1"/>
        </w:rPr>
      </w:pPr>
      <w:r w:rsidRPr="00245524">
        <w:rPr>
          <w:rFonts w:ascii="Bookman Old Style" w:eastAsia="Calibri" w:hAnsi="Bookman Old Style"/>
          <w:color w:val="000000" w:themeColor="text1"/>
        </w:rPr>
        <w:t>The salient features of the scope include, but not limited to the following:</w:t>
      </w:r>
    </w:p>
    <w:p w:rsidR="00033952" w:rsidRPr="00245524" w:rsidRDefault="00033952" w:rsidP="00033952">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Overall project management, coordination.</w:t>
      </w:r>
    </w:p>
    <w:p w:rsidR="00033952" w:rsidRPr="00245524"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 xml:space="preserve">The Successful Bidder needs to prepare the site survey report and BOQ (Bill of Quantities) based on the estimation prepared by the Engineer in charge as per actual </w:t>
      </w:r>
      <w:r w:rsidRPr="00245524">
        <w:rPr>
          <w:rFonts w:ascii="Bookman Old Style" w:hAnsi="Bookman Old Style"/>
          <w:color w:val="000000" w:themeColor="text1"/>
          <w:lang w:val="en-IN"/>
        </w:rPr>
        <w:t>for execution of work</w:t>
      </w:r>
      <w:r w:rsidR="00CE1110" w:rsidRPr="00245524">
        <w:rPr>
          <w:rFonts w:ascii="Bookman Old Style" w:hAnsi="Bookman Old Style"/>
          <w:color w:val="000000" w:themeColor="text1"/>
          <w:lang w:val="en-IN"/>
        </w:rPr>
        <w:t xml:space="preserve"> on feeder wise basis</w:t>
      </w:r>
      <w:r w:rsidRPr="00245524">
        <w:rPr>
          <w:rFonts w:ascii="Bookman Old Style" w:hAnsi="Bookman Old Style"/>
          <w:color w:val="000000" w:themeColor="text1"/>
          <w:lang w:val="en-IN"/>
        </w:rPr>
        <w:t>.</w:t>
      </w:r>
    </w:p>
    <w:p w:rsidR="00033952" w:rsidRPr="00245524" w:rsidRDefault="00033952" w:rsidP="00033952">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lang w:val="en-IN"/>
        </w:rPr>
        <w:lastRenderedPageBreak/>
        <w:t xml:space="preserve">The concerned Executive Engineer, BESCOM shall validate, verify and approve the work estimate and necessary work award/work order will be issued. </w:t>
      </w:r>
    </w:p>
    <w:p w:rsidR="00033952" w:rsidRPr="00245524" w:rsidRDefault="00033952" w:rsidP="00033952">
      <w:pPr>
        <w:pStyle w:val="ListParagraph"/>
        <w:widowControl/>
        <w:numPr>
          <w:ilvl w:val="0"/>
          <w:numId w:val="25"/>
        </w:numPr>
        <w:autoSpaceDE/>
        <w:autoSpaceDN/>
        <w:spacing w:line="360" w:lineRule="auto"/>
        <w:ind w:right="-291"/>
        <w:contextualSpacing/>
        <w:rPr>
          <w:rFonts w:ascii="Bookman Old Style" w:hAnsi="Bookman Old Style"/>
          <w:color w:val="000000" w:themeColor="text1"/>
          <w:lang w:val="en-IN"/>
        </w:rPr>
      </w:pPr>
      <w:r w:rsidRPr="00245524">
        <w:rPr>
          <w:rFonts w:ascii="Bookman Old Style" w:hAnsi="Bookman Old Style"/>
          <w:color w:val="000000" w:themeColor="text1"/>
          <w:lang w:val="en-IN"/>
        </w:rPr>
        <w:t xml:space="preserve">Based on the approved estimate and finalized BOQ, the Successful Bidder shall source the materials under the scope </w:t>
      </w:r>
      <w:r w:rsidRPr="00245524">
        <w:rPr>
          <w:rFonts w:ascii="Bookman Old Style" w:hAnsi="Bookman Old Style"/>
          <w:b/>
          <w:bCs/>
          <w:color w:val="000000" w:themeColor="text1"/>
        </w:rPr>
        <w:t>from the BESCOM approved vendors as per IS/IEC/BESCOM approved specifications</w:t>
      </w:r>
      <w:r w:rsidRPr="00245524">
        <w:rPr>
          <w:rFonts w:ascii="Bookman Old Style" w:hAnsi="Bookman Old Style"/>
          <w:color w:val="000000" w:themeColor="text1"/>
          <w:lang w:val="en-IN"/>
        </w:rPr>
        <w:t>.</w:t>
      </w:r>
    </w:p>
    <w:p w:rsidR="00A90FDE" w:rsidRPr="00245524" w:rsidRDefault="001265D5" w:rsidP="00A90FDE">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eastAsia="Times New Roman" w:hAnsi="Bookman Old Style" w:cs="Calibri"/>
          <w:b/>
          <w:color w:val="000000" w:themeColor="text1"/>
        </w:rPr>
        <w:t>The Contractor shall establish their s</w:t>
      </w:r>
      <w:r w:rsidR="008643EB" w:rsidRPr="00245524">
        <w:rPr>
          <w:rFonts w:ascii="Bookman Old Style" w:eastAsia="Times New Roman" w:hAnsi="Bookman Old Style" w:cs="Calibri"/>
          <w:b/>
          <w:color w:val="000000" w:themeColor="text1"/>
        </w:rPr>
        <w:t>tore for storage</w:t>
      </w:r>
      <w:r w:rsidRPr="00245524">
        <w:rPr>
          <w:rFonts w:ascii="Bookman Old Style" w:eastAsia="Times New Roman" w:hAnsi="Bookman Old Style" w:cs="Calibri"/>
          <w:b/>
          <w:color w:val="000000" w:themeColor="text1"/>
        </w:rPr>
        <w:t xml:space="preserve"> of the materials within the jurisdiction of the awarded area for easy transportation of materials to the work spot.</w:t>
      </w:r>
    </w:p>
    <w:p w:rsidR="00CE1110" w:rsidRPr="00245524" w:rsidRDefault="00A90FDE" w:rsidP="00CE1110">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A</w:t>
      </w:r>
      <w:r w:rsidR="00033952" w:rsidRPr="00245524">
        <w:rPr>
          <w:rFonts w:ascii="Bookman Old Style" w:hAnsi="Bookman Old Style"/>
          <w:color w:val="000000" w:themeColor="text1"/>
        </w:rPr>
        <w:t>ll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Commercial operation of lines/DTCs is in the Scope of the successful bidder.</w:t>
      </w:r>
    </w:p>
    <w:p w:rsidR="00CE1110" w:rsidRPr="00245524" w:rsidRDefault="00CE1110" w:rsidP="00CE1110">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 xml:space="preserve">The GTP/drawings for LT AB cable &amp; accessories, Poles, Insulators and other line hardware materials as per BESCOM/IS specifications shall be submitted to CGM, </w:t>
      </w:r>
      <w:r w:rsidR="00D24D76" w:rsidRPr="00245524">
        <w:rPr>
          <w:rFonts w:ascii="Bookman Old Style" w:hAnsi="Bookman Old Style"/>
          <w:color w:val="000000" w:themeColor="text1"/>
        </w:rPr>
        <w:t>Procurement</w:t>
      </w:r>
      <w:r w:rsidRPr="00245524">
        <w:rPr>
          <w:rFonts w:ascii="Bookman Old Style" w:hAnsi="Bookman Old Style"/>
          <w:color w:val="000000" w:themeColor="text1"/>
        </w:rPr>
        <w:t xml:space="preserve">, </w:t>
      </w:r>
      <w:proofErr w:type="gramStart"/>
      <w:r w:rsidRPr="00245524">
        <w:rPr>
          <w:rFonts w:ascii="Bookman Old Style" w:hAnsi="Bookman Old Style"/>
          <w:color w:val="000000" w:themeColor="text1"/>
        </w:rPr>
        <w:t>BESCOM</w:t>
      </w:r>
      <w:proofErr w:type="gramEnd"/>
      <w:r w:rsidRPr="00245524">
        <w:rPr>
          <w:rFonts w:ascii="Bookman Old Style" w:hAnsi="Bookman Old Style"/>
          <w:color w:val="000000" w:themeColor="text1"/>
        </w:rPr>
        <w:t xml:space="preserve"> along with the copy of BESCOM approved vendor for approval.</w:t>
      </w:r>
    </w:p>
    <w:p w:rsidR="00CE1110" w:rsidRPr="00245524" w:rsidRDefault="00CE1110" w:rsidP="00CE1110">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 xml:space="preserve">After approval of the fabrication drawing and GTP, the materials shall be sourced from the BESCOM approved Manufacturer’s. </w:t>
      </w:r>
    </w:p>
    <w:p w:rsidR="00B27FD0" w:rsidRPr="00245524" w:rsidRDefault="00FF0EE4" w:rsidP="00CE1110">
      <w:pPr>
        <w:pStyle w:val="ListParagraph"/>
        <w:widowControl/>
        <w:numPr>
          <w:ilvl w:val="0"/>
          <w:numId w:val="25"/>
        </w:numPr>
        <w:autoSpaceDE/>
        <w:autoSpaceDN/>
        <w:spacing w:line="360" w:lineRule="auto"/>
        <w:ind w:right="-291"/>
        <w:contextualSpacing/>
        <w:rPr>
          <w:rFonts w:ascii="Bookman Old Style" w:hAnsi="Bookman Old Style"/>
          <w:color w:val="000000" w:themeColor="text1"/>
        </w:rPr>
      </w:pPr>
      <w:r w:rsidRPr="00245524">
        <w:rPr>
          <w:rFonts w:ascii="Bookman Old Style" w:hAnsi="Bookman Old Style"/>
          <w:color w:val="000000" w:themeColor="text1"/>
        </w:rPr>
        <w:t>The successful bidder may mobilize materials in advance based on the tentative requirements of the work based on the work awards/orders issued from time to time in order to avoid any delay in execution, and the balance quantities shall be sourced in line with the progress of the work. Any material supplied in advance but not required for execution of the work shall be taken back by the successful bidder at no extra cost to BESCOM. Payment shall be made only for the quantities actually executed/consumed in line with the approved work and duly certified by the Engineer-in-Charge</w:t>
      </w:r>
      <w:r w:rsidR="00B27FD0" w:rsidRPr="00245524">
        <w:rPr>
          <w:rFonts w:ascii="Bookman Old Style" w:hAnsi="Bookman Old Style"/>
          <w:color w:val="000000" w:themeColor="text1"/>
        </w:rPr>
        <w:t>.</w:t>
      </w:r>
    </w:p>
    <w:p w:rsidR="00B27FD0" w:rsidRPr="00245524" w:rsidRDefault="00B27FD0" w:rsidP="00B27FD0">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color w:val="000000" w:themeColor="text1"/>
        </w:rPr>
        <w:t xml:space="preserve">Based on the approved estimates and finalized BOQ, the Successful Bidder shall carry out the execution of the works. </w:t>
      </w:r>
      <w:r w:rsidRPr="00245524">
        <w:rPr>
          <w:rFonts w:ascii="Bookman Old Style" w:hAnsi="Bookman Old Style"/>
          <w:b/>
          <w:color w:val="000000" w:themeColor="text1"/>
        </w:rPr>
        <w:t>If any discrepancy is noticed in approved estimates/sketches or deviation of line route if found necessary at the time of execution due to various reasons, shall be executed as per the instructions from the concerned Executive Engineer of the division.</w:t>
      </w:r>
    </w:p>
    <w:p w:rsidR="00B27FD0" w:rsidRPr="00245524" w:rsidRDefault="00B27FD0" w:rsidP="00B27FD0">
      <w:pPr>
        <w:pStyle w:val="ListParagraph"/>
        <w:widowControl/>
        <w:numPr>
          <w:ilvl w:val="0"/>
          <w:numId w:val="25"/>
        </w:numPr>
        <w:autoSpaceDE/>
        <w:autoSpaceDN/>
        <w:spacing w:line="360" w:lineRule="auto"/>
        <w:ind w:left="851" w:right="-291" w:hanging="131"/>
        <w:contextualSpacing/>
        <w:rPr>
          <w:rFonts w:ascii="Bookman Old Style" w:hAnsi="Bookman Old Style"/>
          <w:color w:val="000000" w:themeColor="text1"/>
        </w:rPr>
      </w:pPr>
      <w:r w:rsidRPr="00245524">
        <w:rPr>
          <w:rFonts w:ascii="Bookman Old Style" w:hAnsi="Bookman Old Style"/>
          <w:color w:val="000000" w:themeColor="text1"/>
        </w:rPr>
        <w:t>Construction Environmental, Health &amp; safety plan as per standards</w:t>
      </w:r>
      <w:r w:rsidRPr="00245524">
        <w:rPr>
          <w:rFonts w:ascii="Bookman Old Style" w:hAnsi="Bookman Old Style"/>
          <w:color w:val="000000" w:themeColor="text1"/>
          <w:lang w:val="en-IN"/>
        </w:rPr>
        <w:t xml:space="preserve"> shall be adopted while execution of works.</w:t>
      </w:r>
    </w:p>
    <w:p w:rsidR="00B27FD0" w:rsidRPr="00245524" w:rsidRDefault="00B27FD0" w:rsidP="00B27FD0">
      <w:pPr>
        <w:pStyle w:val="ListParagraph"/>
        <w:widowControl/>
        <w:numPr>
          <w:ilvl w:val="0"/>
          <w:numId w:val="25"/>
        </w:numPr>
        <w:autoSpaceDE/>
        <w:autoSpaceDN/>
        <w:spacing w:line="360" w:lineRule="auto"/>
        <w:ind w:left="851" w:right="-291" w:hanging="131"/>
        <w:contextualSpacing/>
        <w:rPr>
          <w:rFonts w:ascii="Bookman Old Style" w:hAnsi="Bookman Old Style"/>
          <w:color w:val="000000" w:themeColor="text1"/>
        </w:rPr>
      </w:pPr>
      <w:r w:rsidRPr="00245524">
        <w:rPr>
          <w:rFonts w:ascii="Bookman Old Style" w:hAnsi="Bookman Old Style"/>
          <w:color w:val="000000" w:themeColor="text1"/>
        </w:rPr>
        <w:lastRenderedPageBreak/>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B27FD0" w:rsidRPr="00245524" w:rsidRDefault="00B27FD0" w:rsidP="00B27FD0">
      <w:pPr>
        <w:pStyle w:val="ListParagraph"/>
        <w:widowControl/>
        <w:numPr>
          <w:ilvl w:val="0"/>
          <w:numId w:val="25"/>
        </w:numPr>
        <w:autoSpaceDE/>
        <w:autoSpaceDN/>
        <w:spacing w:line="360" w:lineRule="auto"/>
        <w:ind w:left="851" w:right="-291" w:hanging="131"/>
        <w:contextualSpacing/>
        <w:rPr>
          <w:rFonts w:ascii="Bookman Old Style" w:hAnsi="Bookman Old Style"/>
          <w:color w:val="000000" w:themeColor="text1"/>
        </w:rPr>
      </w:pPr>
      <w:r w:rsidRPr="00245524">
        <w:rPr>
          <w:rFonts w:ascii="Bookman Old Style" w:hAnsi="Bookman Old Style"/>
          <w:color w:val="000000" w:themeColor="text1"/>
        </w:rPr>
        <w:t>It is the responsibility of the successful bidder to carry out work in safe manner and at most utilization of safety equipment’s.</w:t>
      </w:r>
    </w:p>
    <w:p w:rsidR="008C10C3" w:rsidRPr="00245524" w:rsidRDefault="00B27FD0" w:rsidP="008C10C3">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b/>
          <w:bCs/>
          <w:color w:val="000000" w:themeColor="text1"/>
        </w:rPr>
        <w:t xml:space="preserve">The successful bidder has to abide by the prevailing standard safety policy. </w:t>
      </w:r>
      <w:r w:rsidRPr="00245524">
        <w:rPr>
          <w:rFonts w:ascii="Bookman Old Style" w:hAnsi="Bookman Old Style"/>
          <w:color w:val="000000" w:themeColor="text1"/>
        </w:rPr>
        <w:t>All necessary approvals of the concerned authorities are to be obtained before execution of the works by the successful bidder and necessary assistance will be rendered by the owner.</w:t>
      </w:r>
    </w:p>
    <w:p w:rsidR="008C10C3" w:rsidRPr="00245524" w:rsidRDefault="008C10C3" w:rsidP="008C10C3">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color w:val="000000" w:themeColor="text1"/>
        </w:rPr>
        <w:t>All statutory clearance/ROW issues, wherever required shall be arranged and availed by the successful Bidder. The statutory fee payable towards Electrical Inspectorate charges will be reimbursed by BESCOM on submission of the receipts for having made the payment to the concerned authorities and</w:t>
      </w:r>
      <w:r w:rsidRPr="00245524">
        <w:rPr>
          <w:rFonts w:ascii="Bookman Old Style" w:hAnsi="Bookman Old Style"/>
          <w:color w:val="000000" w:themeColor="text1"/>
          <w:lang w:val="en-IN"/>
        </w:rPr>
        <w:t xml:space="preserve"> such amount is not </w:t>
      </w:r>
      <w:r w:rsidRPr="00245524">
        <w:rPr>
          <w:rFonts w:ascii="Bookman Old Style" w:hAnsi="Bookman Old Style"/>
          <w:color w:val="000000" w:themeColor="text1"/>
        </w:rPr>
        <w:t xml:space="preserve">included in the total Contract value. </w:t>
      </w:r>
    </w:p>
    <w:p w:rsidR="00B27FD0" w:rsidRPr="00245524" w:rsidRDefault="00B27FD0" w:rsidP="008C10C3">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b/>
          <w:color w:val="000000" w:themeColor="text1"/>
        </w:rPr>
        <w:t>The equipment’s / materials supplied by the successful agency should be guaranteed for satisfactory performance as per the Defect Liability Period Clause of the bid document.</w:t>
      </w:r>
    </w:p>
    <w:p w:rsidR="00B27FD0" w:rsidRPr="00245524" w:rsidRDefault="00B27FD0" w:rsidP="008C10C3">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color w:val="000000" w:themeColor="text1"/>
        </w:rPr>
        <w:t xml:space="preserve">The </w:t>
      </w:r>
      <w:r w:rsidRPr="00245524">
        <w:rPr>
          <w:rFonts w:ascii="Bookman Old Style" w:hAnsi="Bookman Old Style"/>
          <w:color w:val="000000" w:themeColor="text1"/>
          <w:lang w:val="en-IN"/>
        </w:rPr>
        <w:t>list of materials</w:t>
      </w:r>
      <w:r w:rsidRPr="00245524">
        <w:rPr>
          <w:rFonts w:ascii="Bookman Old Style" w:hAnsi="Bookman Old Style"/>
          <w:color w:val="000000" w:themeColor="text1"/>
        </w:rPr>
        <w:t xml:space="preserve"> required for the works under the contract is tabulated in the Schedule-12 of Techno-commercial sheet. The work shall be executed in most economical and safe way as per the prevailing standards and any deviation from the standard practices; necessary approval from competent authority is to be obtained.  </w:t>
      </w:r>
    </w:p>
    <w:p w:rsidR="00CE1110" w:rsidRPr="00245524" w:rsidRDefault="00B27FD0" w:rsidP="00CE1110">
      <w:pPr>
        <w:pStyle w:val="ListParagraph"/>
        <w:widowControl/>
        <w:numPr>
          <w:ilvl w:val="0"/>
          <w:numId w:val="25"/>
        </w:numPr>
        <w:autoSpaceDE/>
        <w:autoSpaceDN/>
        <w:spacing w:line="360" w:lineRule="auto"/>
        <w:ind w:left="851" w:right="-291" w:hanging="142"/>
        <w:contextualSpacing/>
        <w:rPr>
          <w:rFonts w:ascii="Bookman Old Style" w:hAnsi="Bookman Old Style"/>
          <w:color w:val="000000" w:themeColor="text1"/>
        </w:rPr>
      </w:pPr>
      <w:r w:rsidRPr="00245524">
        <w:rPr>
          <w:rFonts w:ascii="Bookman Old Style" w:hAnsi="Bookman Old Style"/>
          <w:color w:val="000000" w:themeColor="text1"/>
        </w:rPr>
        <w:t>The quantities</w:t>
      </w:r>
      <w:r w:rsidRPr="00245524">
        <w:rPr>
          <w:rFonts w:ascii="Bookman Old Style" w:hAnsi="Bookman Old Style"/>
          <w:color w:val="000000" w:themeColor="text1"/>
          <w:lang w:val="en-IN"/>
        </w:rPr>
        <w:t xml:space="preserve"> of materials</w:t>
      </w:r>
      <w:r w:rsidRPr="00245524">
        <w:rPr>
          <w:rFonts w:ascii="Bookman Old Style" w:hAnsi="Bookman Old Style"/>
          <w:color w:val="000000" w:themeColor="text1"/>
        </w:rPr>
        <w:t xml:space="preserve"> mentioned in the schedule are unit basis</w:t>
      </w:r>
      <w:r w:rsidRPr="00245524">
        <w:rPr>
          <w:rFonts w:ascii="Bookman Old Style" w:hAnsi="Bookman Old Style"/>
          <w:color w:val="000000" w:themeColor="text1"/>
          <w:lang w:val="en-IN"/>
        </w:rPr>
        <w:t xml:space="preserve"> and</w:t>
      </w:r>
      <w:r w:rsidRPr="00245524">
        <w:rPr>
          <w:rFonts w:ascii="Bookman Old Style" w:hAnsi="Bookman Old Style"/>
          <w:color w:val="000000" w:themeColor="text1"/>
        </w:rPr>
        <w:t xml:space="preserve"> to be executed by the successful contractor based on the approval of the estimate &amp; BOQ valued at the rates approved by the BESCOM as per the terms</w:t>
      </w:r>
      <w:r w:rsidR="00CE1110" w:rsidRPr="00245524">
        <w:rPr>
          <w:rFonts w:ascii="Bookman Old Style" w:hAnsi="Bookman Old Style"/>
          <w:color w:val="000000" w:themeColor="text1"/>
        </w:rPr>
        <w:t xml:space="preserve"> and conditions of the contract.</w:t>
      </w:r>
    </w:p>
    <w:p w:rsidR="00CE1110" w:rsidRPr="00245524" w:rsidRDefault="00CE1110" w:rsidP="00CE1110">
      <w:pPr>
        <w:pStyle w:val="ListParagraph"/>
        <w:widowControl/>
        <w:numPr>
          <w:ilvl w:val="0"/>
          <w:numId w:val="25"/>
        </w:numPr>
        <w:autoSpaceDE/>
        <w:autoSpaceDN/>
        <w:spacing w:line="360" w:lineRule="auto"/>
        <w:ind w:left="851" w:right="-291" w:hanging="142"/>
        <w:contextualSpacing/>
        <w:rPr>
          <w:rFonts w:ascii="Bookman Old Style" w:hAnsi="Bookman Old Style"/>
          <w:b/>
        </w:rPr>
      </w:pPr>
      <w:r w:rsidRPr="00245524">
        <w:rPr>
          <w:rFonts w:ascii="Bookman Old Style" w:hAnsi="Bookman Old Style"/>
          <w:b/>
        </w:rPr>
        <w:t>Any equipment’s/materials which are not included in the price schedule of supply and erection part of the contract, but required to complete the work shall be carried out by the successful bidder on recommendation of the Engineer-in-charge as well as approval from th</w:t>
      </w:r>
      <w:r w:rsidR="00DC5C02" w:rsidRPr="00245524">
        <w:rPr>
          <w:rFonts w:ascii="Bookman Old Style" w:hAnsi="Bookman Old Style"/>
          <w:b/>
        </w:rPr>
        <w:t>e Chief General Manager (</w:t>
      </w:r>
      <w:proofErr w:type="spellStart"/>
      <w:r w:rsidR="00DC5C02" w:rsidRPr="00245524">
        <w:rPr>
          <w:rFonts w:ascii="Bookman Old Style" w:hAnsi="Bookman Old Style"/>
          <w:b/>
        </w:rPr>
        <w:t>Ele</w:t>
      </w:r>
      <w:proofErr w:type="spellEnd"/>
      <w:r w:rsidR="00DC5C02" w:rsidRPr="00245524">
        <w:rPr>
          <w:rFonts w:ascii="Bookman Old Style" w:hAnsi="Bookman Old Style"/>
          <w:b/>
        </w:rPr>
        <w:t>), P</w:t>
      </w:r>
      <w:r w:rsidRPr="00245524">
        <w:rPr>
          <w:rFonts w:ascii="Bookman Old Style" w:hAnsi="Bookman Old Style"/>
          <w:b/>
        </w:rPr>
        <w:t>r</w:t>
      </w:r>
      <w:r w:rsidR="00C8651E" w:rsidRPr="00245524">
        <w:rPr>
          <w:rFonts w:ascii="Bookman Old Style" w:hAnsi="Bookman Old Style"/>
          <w:b/>
        </w:rPr>
        <w:t>ocurement,</w:t>
      </w:r>
      <w:r w:rsidRPr="00245524">
        <w:rPr>
          <w:rFonts w:ascii="Bookman Old Style" w:hAnsi="Bookman Old Style"/>
          <w:b/>
        </w:rPr>
        <w:t xml:space="preserve"> BESCOM at </w:t>
      </w:r>
      <w:r w:rsidR="003553C7" w:rsidRPr="00245524">
        <w:rPr>
          <w:rFonts w:ascii="Bookman Old Style" w:hAnsi="Bookman Old Style"/>
          <w:b/>
        </w:rPr>
        <w:t>prevailing SR rate with</w:t>
      </w:r>
      <w:r w:rsidR="00A21D55" w:rsidRPr="00245524">
        <w:rPr>
          <w:rFonts w:ascii="Bookman Old Style" w:hAnsi="Bookman Old Style"/>
          <w:b/>
        </w:rPr>
        <w:t xml:space="preserve"> </w:t>
      </w:r>
      <w:r w:rsidR="00A21D55" w:rsidRPr="00245524">
        <w:rPr>
          <w:rFonts w:ascii="Bookman Old Style" w:hAnsi="Bookman Old Style" w:cs="Times New Roman"/>
          <w:b/>
        </w:rPr>
        <w:t xml:space="preserve">applicable loading factors (CP @ 10% and OH @10%) &amp; </w:t>
      </w:r>
      <w:r w:rsidR="00A21D55" w:rsidRPr="00245524">
        <w:rPr>
          <w:rFonts w:ascii="Bookman Old Style" w:hAnsi="Bookman Old Style"/>
          <w:b/>
        </w:rPr>
        <w:t xml:space="preserve">Area specific loading + approved tender premium + GST </w:t>
      </w:r>
      <w:r w:rsidRPr="00245524">
        <w:rPr>
          <w:rFonts w:ascii="Bookman Old Style" w:hAnsi="Bookman Old Style"/>
          <w:b/>
        </w:rPr>
        <w:t xml:space="preserve">and shall be considered to be included in the scope of the work. </w:t>
      </w:r>
    </w:p>
    <w:p w:rsidR="00B27FD0" w:rsidRPr="00245524" w:rsidRDefault="00B27FD0" w:rsidP="008C10C3">
      <w:pPr>
        <w:pStyle w:val="ListParagraph"/>
        <w:widowControl/>
        <w:numPr>
          <w:ilvl w:val="0"/>
          <w:numId w:val="25"/>
        </w:numPr>
        <w:autoSpaceDE/>
        <w:autoSpaceDN/>
        <w:spacing w:line="360" w:lineRule="auto"/>
        <w:ind w:left="851" w:right="-291" w:hanging="142"/>
        <w:contextualSpacing/>
        <w:rPr>
          <w:rFonts w:ascii="Bookman Old Style" w:hAnsi="Bookman Old Style"/>
          <w:bCs/>
          <w:color w:val="000000" w:themeColor="text1"/>
        </w:rPr>
      </w:pPr>
      <w:r w:rsidRPr="00245524">
        <w:rPr>
          <w:rFonts w:ascii="Bookman Old Style" w:hAnsi="Bookman Old Style"/>
          <w:bCs/>
          <w:color w:val="000000" w:themeColor="text1"/>
        </w:rPr>
        <w:t xml:space="preserve">The </w:t>
      </w:r>
      <w:r w:rsidRPr="00245524">
        <w:rPr>
          <w:rFonts w:ascii="Bookman Old Style" w:hAnsi="Bookman Old Style"/>
          <w:b/>
          <w:color w:val="000000" w:themeColor="text1"/>
        </w:rPr>
        <w:t>quantum of works</w:t>
      </w:r>
      <w:r w:rsidRPr="00245524">
        <w:rPr>
          <w:rFonts w:ascii="Bookman Old Style" w:hAnsi="Bookman Old Style"/>
          <w:bCs/>
          <w:color w:val="000000" w:themeColor="text1"/>
        </w:rPr>
        <w:t xml:space="preserve"> indicated in the Schedule is </w:t>
      </w:r>
      <w:r w:rsidRPr="00245524">
        <w:rPr>
          <w:rFonts w:ascii="Bookman Old Style" w:hAnsi="Bookman Old Style"/>
          <w:b/>
          <w:color w:val="000000" w:themeColor="text1"/>
        </w:rPr>
        <w:t>provisional</w:t>
      </w:r>
      <w:r w:rsidRPr="00245524">
        <w:rPr>
          <w:rFonts w:ascii="Bookman Old Style" w:hAnsi="Bookman Old Style"/>
          <w:bCs/>
          <w:color w:val="000000" w:themeColor="text1"/>
        </w:rPr>
        <w:t xml:space="preserve"> and is provided only to establish a </w:t>
      </w:r>
      <w:r w:rsidRPr="00245524">
        <w:rPr>
          <w:rFonts w:ascii="Bookman Old Style" w:hAnsi="Bookman Old Style"/>
          <w:b/>
          <w:color w:val="000000" w:themeColor="text1"/>
        </w:rPr>
        <w:t>common basis for bidding</w:t>
      </w:r>
      <w:r w:rsidRPr="00245524">
        <w:rPr>
          <w:rFonts w:ascii="Bookman Old Style" w:hAnsi="Bookman Old Style"/>
          <w:bCs/>
          <w:color w:val="000000" w:themeColor="text1"/>
        </w:rPr>
        <w:t xml:space="preserve">. The </w:t>
      </w:r>
      <w:r w:rsidRPr="00245524">
        <w:rPr>
          <w:rFonts w:ascii="Bookman Old Style" w:hAnsi="Bookman Old Style"/>
          <w:b/>
          <w:color w:val="000000" w:themeColor="text1"/>
        </w:rPr>
        <w:t>basis of payment</w:t>
      </w:r>
      <w:r w:rsidRPr="00245524">
        <w:rPr>
          <w:rFonts w:ascii="Bookman Old Style" w:hAnsi="Bookman Old Style"/>
          <w:bCs/>
          <w:color w:val="000000" w:themeColor="text1"/>
        </w:rPr>
        <w:t xml:space="preserve"> shall be the </w:t>
      </w:r>
      <w:r w:rsidRPr="00245524">
        <w:rPr>
          <w:rFonts w:ascii="Bookman Old Style" w:hAnsi="Bookman Old Style"/>
          <w:b/>
          <w:color w:val="000000" w:themeColor="text1"/>
        </w:rPr>
        <w:lastRenderedPageBreak/>
        <w:t>actual quantities of materials ordered and works executed</w:t>
      </w:r>
      <w:r w:rsidRPr="00245524">
        <w:rPr>
          <w:rFonts w:ascii="Bookman Old Style" w:hAnsi="Bookman Old Style"/>
          <w:bCs/>
          <w:color w:val="000000" w:themeColor="text1"/>
        </w:rPr>
        <w:t xml:space="preserve">, as </w:t>
      </w:r>
      <w:r w:rsidRPr="00245524">
        <w:rPr>
          <w:rFonts w:ascii="Bookman Old Style" w:hAnsi="Bookman Old Style"/>
          <w:b/>
          <w:color w:val="000000" w:themeColor="text1"/>
        </w:rPr>
        <w:t>measured by the Contractor</w:t>
      </w:r>
      <w:r w:rsidRPr="00245524">
        <w:rPr>
          <w:rFonts w:ascii="Bookman Old Style" w:hAnsi="Bookman Old Style"/>
          <w:bCs/>
          <w:color w:val="000000" w:themeColor="text1"/>
        </w:rPr>
        <w:t xml:space="preserve"> and </w:t>
      </w:r>
      <w:r w:rsidRPr="00245524">
        <w:rPr>
          <w:rFonts w:ascii="Bookman Old Style" w:hAnsi="Bookman Old Style"/>
          <w:b/>
          <w:color w:val="000000" w:themeColor="text1"/>
        </w:rPr>
        <w:t>verified and certified by the Engineer in charge of the work</w:t>
      </w:r>
      <w:r w:rsidRPr="00245524">
        <w:rPr>
          <w:rFonts w:ascii="Bookman Old Style" w:hAnsi="Bookman Old Style"/>
          <w:bCs/>
          <w:color w:val="000000" w:themeColor="text1"/>
        </w:rPr>
        <w:t xml:space="preserve">, along with the </w:t>
      </w:r>
      <w:r w:rsidRPr="00245524">
        <w:rPr>
          <w:rFonts w:ascii="Bookman Old Style" w:hAnsi="Bookman Old Style"/>
          <w:b/>
          <w:color w:val="000000" w:themeColor="text1"/>
        </w:rPr>
        <w:t>third-party PMC (appointed by BESCOM)</w:t>
      </w:r>
      <w:r w:rsidRPr="00245524">
        <w:rPr>
          <w:rFonts w:ascii="Bookman Old Style" w:hAnsi="Bookman Old Style"/>
          <w:bCs/>
          <w:color w:val="000000" w:themeColor="text1"/>
        </w:rPr>
        <w:t xml:space="preserve">, and </w:t>
      </w:r>
      <w:r w:rsidRPr="00245524">
        <w:rPr>
          <w:rFonts w:ascii="Bookman Old Style" w:hAnsi="Bookman Old Style"/>
          <w:b/>
          <w:color w:val="000000" w:themeColor="text1"/>
        </w:rPr>
        <w:t>valued at the rates per unit</w:t>
      </w:r>
      <w:r w:rsidRPr="00245524">
        <w:rPr>
          <w:rFonts w:ascii="Bookman Old Style" w:hAnsi="Bookman Old Style"/>
          <w:bCs/>
          <w:color w:val="000000" w:themeColor="text1"/>
        </w:rPr>
        <w:t xml:space="preserve"> at which the </w:t>
      </w:r>
      <w:r w:rsidRPr="00245524">
        <w:rPr>
          <w:rFonts w:ascii="Bookman Old Style" w:hAnsi="Bookman Old Style"/>
          <w:b/>
          <w:color w:val="000000" w:themeColor="text1"/>
        </w:rPr>
        <w:t>work award/order is issued</w:t>
      </w:r>
      <w:r w:rsidRPr="00245524">
        <w:rPr>
          <w:rFonts w:ascii="Bookman Old Style" w:hAnsi="Bookman Old Style"/>
          <w:bCs/>
          <w:color w:val="000000" w:themeColor="text1"/>
        </w:rPr>
        <w:t>.</w:t>
      </w:r>
    </w:p>
    <w:p w:rsidR="00402D30" w:rsidRPr="00245524" w:rsidRDefault="00B27FD0" w:rsidP="00402D30">
      <w:pPr>
        <w:pStyle w:val="ListParagraph"/>
        <w:widowControl/>
        <w:numPr>
          <w:ilvl w:val="0"/>
          <w:numId w:val="25"/>
        </w:numPr>
        <w:autoSpaceDE/>
        <w:autoSpaceDN/>
        <w:spacing w:line="360" w:lineRule="auto"/>
        <w:ind w:left="851" w:right="-291" w:hanging="142"/>
        <w:contextualSpacing/>
        <w:rPr>
          <w:rFonts w:ascii="Bookman Old Style" w:hAnsi="Bookman Old Style"/>
          <w:bCs/>
          <w:color w:val="000000" w:themeColor="text1"/>
        </w:rPr>
      </w:pPr>
      <w:r w:rsidRPr="00245524">
        <w:rPr>
          <w:rFonts w:ascii="Bookman Old Style" w:hAnsi="Bookman Old Style"/>
          <w:bCs/>
          <w:color w:val="000000" w:themeColor="text1"/>
        </w:rPr>
        <w:t xml:space="preserve">All released materials, </w:t>
      </w:r>
      <w:r w:rsidRPr="00245524">
        <w:rPr>
          <w:rFonts w:ascii="Bookman Old Style" w:hAnsi="Bookman Old Style"/>
          <w:b/>
          <w:bCs/>
          <w:color w:val="000000" w:themeColor="text1"/>
        </w:rPr>
        <w:t>if any</w:t>
      </w:r>
      <w:r w:rsidRPr="00245524">
        <w:rPr>
          <w:rFonts w:ascii="Bookman Old Style" w:hAnsi="Bookman Old Style"/>
          <w:bCs/>
          <w:color w:val="000000" w:themeColor="text1"/>
        </w:rPr>
        <w:t>, shall be returned to the respective Divisional Store.</w:t>
      </w:r>
    </w:p>
    <w:p w:rsidR="00402D30" w:rsidRPr="00245524" w:rsidRDefault="0080691B" w:rsidP="00402D30">
      <w:pPr>
        <w:pStyle w:val="ListParagraph"/>
        <w:widowControl/>
        <w:numPr>
          <w:ilvl w:val="0"/>
          <w:numId w:val="25"/>
        </w:numPr>
        <w:autoSpaceDE/>
        <w:autoSpaceDN/>
        <w:spacing w:line="360" w:lineRule="auto"/>
        <w:ind w:left="851" w:right="-291" w:hanging="142"/>
        <w:contextualSpacing/>
        <w:rPr>
          <w:rFonts w:ascii="Bookman Old Style" w:hAnsi="Bookman Old Style"/>
          <w:bCs/>
          <w:color w:val="000000" w:themeColor="text1"/>
        </w:rPr>
      </w:pPr>
      <w:r w:rsidRPr="00245524">
        <w:rPr>
          <w:rFonts w:ascii="Bookman Old Style" w:hAnsi="Bookman Old Style"/>
          <w:bCs/>
          <w:color w:val="000000" w:themeColor="text1"/>
        </w:rPr>
        <w:t xml:space="preserve">After </w:t>
      </w:r>
      <w:r w:rsidR="005A30E0" w:rsidRPr="00245524">
        <w:rPr>
          <w:rFonts w:ascii="Bookman Old Style" w:hAnsi="Bookman Old Style"/>
          <w:bCs/>
          <w:color w:val="000000" w:themeColor="text1"/>
        </w:rPr>
        <w:t xml:space="preserve">completion of the work, </w:t>
      </w:r>
      <w:r w:rsidR="00402D30" w:rsidRPr="00245524">
        <w:rPr>
          <w:rFonts w:ascii="Bookman Old Style" w:hAnsi="Bookman Old Style"/>
          <w:bCs/>
          <w:color w:val="000000" w:themeColor="text1"/>
        </w:rPr>
        <w:t>submission of complete documents such as survey data and as-built drawings pertaining to AB Cable</w:t>
      </w:r>
      <w:r w:rsidR="007A3150" w:rsidRPr="00245524">
        <w:rPr>
          <w:rFonts w:ascii="Bookman Old Style" w:hAnsi="Bookman Old Style"/>
          <w:bCs/>
          <w:color w:val="000000" w:themeColor="text1"/>
        </w:rPr>
        <w:t>/Covered conductor</w:t>
      </w:r>
      <w:r w:rsidR="00402D30" w:rsidRPr="00245524">
        <w:rPr>
          <w:rFonts w:ascii="Bookman Old Style" w:hAnsi="Bookman Old Style"/>
          <w:bCs/>
          <w:color w:val="000000" w:themeColor="text1"/>
        </w:rPr>
        <w:t xml:space="preserve"> distribution network commissioned under the contract to the sub-division/division.</w:t>
      </w:r>
    </w:p>
    <w:p w:rsidR="00141F02" w:rsidRPr="00245524"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color w:val="000000" w:themeColor="text1"/>
          <w:u w:val="single"/>
        </w:rPr>
      </w:pPr>
      <w:r w:rsidRPr="00245524">
        <w:rPr>
          <w:rFonts w:ascii="Bookman Old Style" w:hAnsi="Bookman Old Style"/>
          <w:b/>
          <w:color w:val="000000" w:themeColor="text1"/>
          <w:u w:val="single"/>
        </w:rPr>
        <w:t>Eligible Tenderers:</w:t>
      </w:r>
    </w:p>
    <w:p w:rsidR="00551810" w:rsidRPr="00245524"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color w:val="000000" w:themeColor="text1"/>
        </w:rPr>
      </w:pPr>
      <w:r w:rsidRPr="00245524">
        <w:rPr>
          <w:rFonts w:ascii="Bookman Old Style" w:hAnsi="Bookman Old Style"/>
          <w:color w:val="000000" w:themeColor="text1"/>
        </w:rPr>
        <w:t>Tenderers shall not be under a declaration of ineligibility for corrupt and fraudulent practices issued by the Government of Karnataka.</w:t>
      </w:r>
    </w:p>
    <w:p w:rsidR="00551810" w:rsidRPr="00245524"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color w:val="000000" w:themeColor="text1"/>
        </w:rPr>
      </w:pPr>
      <w:r w:rsidRPr="00245524">
        <w:rPr>
          <w:rFonts w:ascii="Bookman Old Style" w:hAnsi="Bookman Old Style"/>
          <w:b/>
          <w:color w:val="000000" w:themeColor="text1"/>
        </w:rPr>
        <w:t xml:space="preserve">Tenders from Joint ventures are not acceptable. </w:t>
      </w:r>
    </w:p>
    <w:p w:rsidR="00551810" w:rsidRPr="00245524"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rPr>
      </w:pPr>
      <w:r w:rsidRPr="00245524">
        <w:rPr>
          <w:rFonts w:ascii="Bookman Old Style" w:hAnsi="Bookman Old Style"/>
          <w:bCs/>
          <w:color w:val="000000" w:themeColor="text1"/>
        </w:rPr>
        <w:t xml:space="preserve">The bidder should possess valid 1) ESI, 2) EPF Reg. No, 3) Pan No and 4) GST No. issued by the respective competent authorities of the concerned department. </w:t>
      </w:r>
    </w:p>
    <w:p w:rsidR="00551810" w:rsidRPr="00245524" w:rsidRDefault="00551810" w:rsidP="00551810">
      <w:pPr>
        <w:pStyle w:val="ListParagraph"/>
        <w:widowControl/>
        <w:autoSpaceDE/>
        <w:autoSpaceDN/>
        <w:spacing w:after="200" w:line="360" w:lineRule="auto"/>
        <w:ind w:left="426" w:firstLine="0"/>
        <w:contextualSpacing/>
        <w:rPr>
          <w:rFonts w:ascii="Bookman Old Style" w:hAnsi="Bookman Old Style"/>
          <w:b/>
          <w:bCs/>
          <w:color w:val="000000" w:themeColor="text1"/>
        </w:rPr>
      </w:pPr>
      <w:r w:rsidRPr="00245524">
        <w:rPr>
          <w:rFonts w:ascii="Bookman Old Style" w:hAnsi="Bookman Old Style"/>
          <w:b/>
          <w:bCs/>
          <w:color w:val="000000" w:themeColor="text1"/>
        </w:rPr>
        <w:t>The bidder should upload valid original scanned copy of valid 1) ESI, 2) EPF Reg. No, 3) Pan No and 4) GST No. issued by the respective competent authorities of the concerned department.</w:t>
      </w:r>
    </w:p>
    <w:p w:rsidR="00E17087" w:rsidRPr="00245524"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rPr>
      </w:pPr>
      <w:r w:rsidRPr="00245524">
        <w:rPr>
          <w:rFonts w:ascii="Bookman Old Style" w:hAnsi="Bookman Old Style"/>
          <w:bCs/>
          <w:color w:val="000000" w:themeColor="text1"/>
        </w:rPr>
        <w:t>The bidder should possess valid Registration Certificate of Establishment _FORM C (</w:t>
      </w:r>
      <w:proofErr w:type="spellStart"/>
      <w:r w:rsidRPr="00245524">
        <w:rPr>
          <w:rFonts w:ascii="Bookman Old Style" w:hAnsi="Bookman Old Style"/>
          <w:bCs/>
          <w:color w:val="000000" w:themeColor="text1"/>
        </w:rPr>
        <w:t>Labour</w:t>
      </w:r>
      <w:proofErr w:type="spellEnd"/>
      <w:r w:rsidRPr="00245524">
        <w:rPr>
          <w:rFonts w:ascii="Bookman Old Style" w:hAnsi="Bookman Old Style"/>
          <w:bCs/>
          <w:color w:val="000000" w:themeColor="text1"/>
        </w:rPr>
        <w:t xml:space="preserve"> </w:t>
      </w:r>
      <w:r w:rsidR="00E17087" w:rsidRPr="00245524">
        <w:rPr>
          <w:rFonts w:ascii="Bookman Old Style" w:hAnsi="Bookman Old Style"/>
          <w:bCs/>
          <w:color w:val="000000" w:themeColor="text1"/>
        </w:rPr>
        <w:t>License</w:t>
      </w:r>
      <w:r w:rsidRPr="00245524">
        <w:rPr>
          <w:rFonts w:ascii="Bookman Old Style" w:hAnsi="Bookman Old Style"/>
          <w:bCs/>
          <w:color w:val="000000" w:themeColor="text1"/>
        </w:rPr>
        <w:t xml:space="preserve">) issued by </w:t>
      </w:r>
      <w:r w:rsidR="00E17087" w:rsidRPr="00245524">
        <w:rPr>
          <w:rFonts w:ascii="Bookman Old Style" w:hAnsi="Bookman Old Style"/>
          <w:bCs/>
          <w:color w:val="000000" w:themeColor="text1"/>
        </w:rPr>
        <w:t xml:space="preserve">the </w:t>
      </w:r>
      <w:r w:rsidRPr="00245524">
        <w:rPr>
          <w:rFonts w:ascii="Bookman Old Style" w:hAnsi="Bookman Old Style"/>
          <w:bCs/>
          <w:color w:val="000000" w:themeColor="text1"/>
        </w:rPr>
        <w:t xml:space="preserve">respective competent authorities of the </w:t>
      </w:r>
      <w:proofErr w:type="spellStart"/>
      <w:r w:rsidR="00E17087" w:rsidRPr="00245524">
        <w:rPr>
          <w:rFonts w:ascii="Bookman Old Style" w:hAnsi="Bookman Old Style"/>
          <w:bCs/>
          <w:color w:val="000000" w:themeColor="text1"/>
        </w:rPr>
        <w:t>Labour</w:t>
      </w:r>
      <w:proofErr w:type="spellEnd"/>
      <w:r w:rsidRPr="00245524">
        <w:rPr>
          <w:rFonts w:ascii="Bookman Old Style" w:hAnsi="Bookman Old Style"/>
          <w:bCs/>
          <w:color w:val="000000" w:themeColor="text1"/>
        </w:rPr>
        <w:t xml:space="preserve"> department</w:t>
      </w:r>
      <w:r w:rsidR="00E17087" w:rsidRPr="00245524">
        <w:rPr>
          <w:rFonts w:ascii="Bookman Old Style" w:hAnsi="Bookman Old Style"/>
          <w:bCs/>
          <w:color w:val="000000" w:themeColor="text1"/>
        </w:rPr>
        <w:t>.</w:t>
      </w:r>
      <w:r w:rsidRPr="00245524">
        <w:rPr>
          <w:rFonts w:ascii="Bookman Old Style" w:hAnsi="Bookman Old Style"/>
          <w:bCs/>
          <w:color w:val="000000" w:themeColor="text1"/>
        </w:rPr>
        <w:t xml:space="preserve"> </w:t>
      </w:r>
    </w:p>
    <w:p w:rsidR="00551810" w:rsidRPr="00245524" w:rsidRDefault="00551810" w:rsidP="00E17087">
      <w:pPr>
        <w:pStyle w:val="ListParagraph"/>
        <w:widowControl/>
        <w:autoSpaceDE/>
        <w:autoSpaceDN/>
        <w:spacing w:after="200" w:line="360" w:lineRule="auto"/>
        <w:ind w:left="426" w:firstLine="0"/>
        <w:contextualSpacing/>
        <w:rPr>
          <w:rFonts w:ascii="Bookman Old Style" w:hAnsi="Bookman Old Style"/>
          <w:b/>
          <w:bCs/>
          <w:color w:val="000000" w:themeColor="text1"/>
        </w:rPr>
      </w:pPr>
      <w:r w:rsidRPr="00245524">
        <w:rPr>
          <w:rFonts w:ascii="Bookman Old Style" w:hAnsi="Bookman Old Style"/>
          <w:b/>
          <w:bCs/>
          <w:color w:val="000000" w:themeColor="text1"/>
        </w:rPr>
        <w:t xml:space="preserve">The bidder should upload original scanned copy of </w:t>
      </w:r>
      <w:r w:rsidR="00E17087" w:rsidRPr="00245524">
        <w:rPr>
          <w:rFonts w:ascii="Bookman Old Style" w:hAnsi="Bookman Old Style"/>
          <w:b/>
          <w:bCs/>
          <w:color w:val="000000" w:themeColor="text1"/>
        </w:rPr>
        <w:t>Registration Certificate of Establishment _FORM C (</w:t>
      </w:r>
      <w:proofErr w:type="spellStart"/>
      <w:r w:rsidR="00E17087" w:rsidRPr="00245524">
        <w:rPr>
          <w:rFonts w:ascii="Bookman Old Style" w:hAnsi="Bookman Old Style"/>
          <w:b/>
          <w:bCs/>
          <w:color w:val="000000" w:themeColor="text1"/>
        </w:rPr>
        <w:t>Labour</w:t>
      </w:r>
      <w:proofErr w:type="spellEnd"/>
      <w:r w:rsidR="00E17087" w:rsidRPr="00245524">
        <w:rPr>
          <w:rFonts w:ascii="Bookman Old Style" w:hAnsi="Bookman Old Style"/>
          <w:b/>
          <w:bCs/>
          <w:color w:val="000000" w:themeColor="text1"/>
        </w:rPr>
        <w:t xml:space="preserve"> License) issued by the respective competent authorities of the </w:t>
      </w:r>
      <w:proofErr w:type="spellStart"/>
      <w:r w:rsidR="00E17087" w:rsidRPr="00245524">
        <w:rPr>
          <w:rFonts w:ascii="Bookman Old Style" w:hAnsi="Bookman Old Style"/>
          <w:b/>
          <w:bCs/>
          <w:color w:val="000000" w:themeColor="text1"/>
        </w:rPr>
        <w:t>Labour</w:t>
      </w:r>
      <w:proofErr w:type="spellEnd"/>
      <w:r w:rsidR="00E17087" w:rsidRPr="00245524">
        <w:rPr>
          <w:rFonts w:ascii="Bookman Old Style" w:hAnsi="Bookman Old Style"/>
          <w:b/>
          <w:bCs/>
          <w:color w:val="000000" w:themeColor="text1"/>
        </w:rPr>
        <w:t xml:space="preserve"> department</w:t>
      </w:r>
      <w:r w:rsidRPr="00245524">
        <w:rPr>
          <w:rFonts w:ascii="Bookman Old Style" w:hAnsi="Bookman Old Style"/>
          <w:b/>
          <w:bCs/>
          <w:color w:val="000000" w:themeColor="text1"/>
        </w:rPr>
        <w:t>.</w:t>
      </w:r>
    </w:p>
    <w:p w:rsidR="00551810" w:rsidRPr="00245524"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color w:val="000000" w:themeColor="text1"/>
        </w:rPr>
      </w:pPr>
      <w:r w:rsidRPr="00245524">
        <w:rPr>
          <w:rFonts w:ascii="Bookman Old Style" w:hAnsi="Bookman Old Style"/>
          <w:bCs/>
          <w:color w:val="000000" w:themeColor="text1"/>
        </w:rPr>
        <w:t>The bidder should possess valid Class</w:t>
      </w:r>
      <w:r w:rsidR="00551810" w:rsidRPr="00245524">
        <w:rPr>
          <w:rFonts w:ascii="Bookman Old Style" w:hAnsi="Bookman Old Style"/>
          <w:bCs/>
          <w:color w:val="000000" w:themeColor="text1"/>
        </w:rPr>
        <w:t>-1/ Super grade Electrical Contractor’s License issued by the Chief Electrical Inspectorate, Government of Karnataka by the bidders. In case of non-holding of Electrical Contractor’s License issued by the Chief Electrical Inspectorate Government of Karnataka, the bidders should upload the Valid Electrical license issued by the competent authorities of the respective State Government in the KPP portal. Such bidders shall apply for the Class-1/ Super grade Electrical Contractor’s License from the Chief Electrical Inspectorate, Government of Karnataka and s</w:t>
      </w:r>
      <w:r w:rsidR="00BD29DC" w:rsidRPr="00245524">
        <w:rPr>
          <w:rFonts w:ascii="Bookman Old Style" w:hAnsi="Bookman Old Style"/>
          <w:bCs/>
          <w:color w:val="000000" w:themeColor="text1"/>
        </w:rPr>
        <w:t xml:space="preserve">ubmit the same within </w:t>
      </w:r>
      <w:r w:rsidR="00551810" w:rsidRPr="00245524">
        <w:rPr>
          <w:rFonts w:ascii="Bookman Old Style" w:hAnsi="Bookman Old Style"/>
          <w:bCs/>
          <w:color w:val="000000" w:themeColor="text1"/>
        </w:rPr>
        <w:t>30 days from the date of issue of Letter of Intent (LOI), failing which the contract will be cancelled and action will be initiated as per tender condition</w:t>
      </w:r>
      <w:r w:rsidRPr="00245524">
        <w:rPr>
          <w:rFonts w:ascii="Bookman Old Style" w:hAnsi="Bookman Old Style"/>
          <w:bCs/>
          <w:color w:val="000000" w:themeColor="text1"/>
        </w:rPr>
        <w:t>.</w:t>
      </w:r>
    </w:p>
    <w:p w:rsidR="00E17087" w:rsidRPr="00245524" w:rsidRDefault="00E17087" w:rsidP="00E17087">
      <w:pPr>
        <w:pStyle w:val="ListParagraph"/>
        <w:widowControl/>
        <w:autoSpaceDE/>
        <w:autoSpaceDN/>
        <w:spacing w:after="200" w:line="360" w:lineRule="auto"/>
        <w:ind w:left="426" w:firstLine="0"/>
        <w:contextualSpacing/>
        <w:rPr>
          <w:rFonts w:ascii="Bookman Old Style" w:hAnsi="Bookman Old Style"/>
          <w:b/>
          <w:bCs/>
          <w:color w:val="000000" w:themeColor="text1"/>
        </w:rPr>
      </w:pPr>
      <w:r w:rsidRPr="00245524">
        <w:rPr>
          <w:rFonts w:ascii="Bookman Old Style" w:hAnsi="Bookman Old Style"/>
          <w:b/>
          <w:bCs/>
          <w:color w:val="000000" w:themeColor="text1"/>
        </w:rPr>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Pr="00245524" w:rsidRDefault="00BD29DC" w:rsidP="00E17087">
      <w:pPr>
        <w:pStyle w:val="ListParagraph"/>
        <w:widowControl/>
        <w:autoSpaceDE/>
        <w:autoSpaceDN/>
        <w:spacing w:after="200" w:line="360" w:lineRule="auto"/>
        <w:ind w:left="426" w:firstLine="0"/>
        <w:contextualSpacing/>
        <w:rPr>
          <w:rFonts w:ascii="Bookman Old Style" w:hAnsi="Bookman Old Style"/>
          <w:b/>
          <w:bCs/>
          <w:color w:val="000000" w:themeColor="text1"/>
        </w:rPr>
      </w:pPr>
    </w:p>
    <w:p w:rsidR="00141F02" w:rsidRPr="00245524" w:rsidRDefault="00141F02" w:rsidP="00B1554C">
      <w:pPr>
        <w:pStyle w:val="ListParagraph"/>
        <w:spacing w:line="276" w:lineRule="auto"/>
        <w:ind w:left="540"/>
        <w:rPr>
          <w:rFonts w:ascii="Bookman Old Style" w:hAnsi="Bookman Old Style"/>
          <w:color w:val="000000" w:themeColor="text1"/>
        </w:rPr>
      </w:pPr>
    </w:p>
    <w:p w:rsidR="00141F02" w:rsidRPr="00245524" w:rsidRDefault="00141F02" w:rsidP="007C273E">
      <w:pPr>
        <w:pStyle w:val="ListParagraph"/>
        <w:widowControl/>
        <w:numPr>
          <w:ilvl w:val="0"/>
          <w:numId w:val="18"/>
        </w:numPr>
        <w:autoSpaceDE/>
        <w:autoSpaceDN/>
        <w:spacing w:line="276" w:lineRule="auto"/>
        <w:ind w:left="426" w:hanging="426"/>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Qualification of the Tenderer:</w:t>
      </w:r>
    </w:p>
    <w:p w:rsidR="00496E89" w:rsidRPr="00245524" w:rsidRDefault="00496E89" w:rsidP="0094669B">
      <w:pPr>
        <w:pStyle w:val="ListParagraph"/>
        <w:widowControl/>
        <w:numPr>
          <w:ilvl w:val="0"/>
          <w:numId w:val="6"/>
        </w:numPr>
        <w:autoSpaceDE/>
        <w:autoSpaceDN/>
        <w:spacing w:after="200" w:line="276" w:lineRule="auto"/>
        <w:contextualSpacing/>
        <w:rPr>
          <w:rFonts w:ascii="Bookman Old Style" w:hAnsi="Bookman Old Style"/>
          <w:vanish/>
          <w:color w:val="000000" w:themeColor="text1"/>
        </w:rPr>
      </w:pPr>
    </w:p>
    <w:p w:rsidR="00EB0254" w:rsidRPr="00245524" w:rsidRDefault="00EB0254" w:rsidP="0094669B">
      <w:pPr>
        <w:pStyle w:val="ListParagraph"/>
        <w:widowControl/>
        <w:numPr>
          <w:ilvl w:val="1"/>
          <w:numId w:val="6"/>
        </w:numPr>
        <w:autoSpaceDE/>
        <w:autoSpaceDN/>
        <w:spacing w:after="200" w:line="276" w:lineRule="auto"/>
        <w:contextualSpacing/>
        <w:rPr>
          <w:rFonts w:ascii="Bookman Old Style" w:hAnsi="Bookman Old Style"/>
          <w:color w:val="000000" w:themeColor="text1"/>
        </w:rPr>
      </w:pPr>
      <w:r w:rsidRPr="00245524">
        <w:rPr>
          <w:rFonts w:ascii="Bookman Old Style" w:hAnsi="Bookman Old Style"/>
          <w:color w:val="000000" w:themeColor="text1"/>
        </w:rPr>
        <w:t xml:space="preserve"> All Tenderers shall provide the requested information accurately and in sufficient </w:t>
      </w:r>
      <w:r w:rsidR="00496E89" w:rsidRPr="00245524">
        <w:rPr>
          <w:rFonts w:ascii="Bookman Old Style" w:hAnsi="Bookman Old Style"/>
          <w:color w:val="000000" w:themeColor="text1"/>
        </w:rPr>
        <w:t>detail in Section 3: Qualification information.</w:t>
      </w:r>
    </w:p>
    <w:p w:rsidR="00496E89" w:rsidRPr="00245524" w:rsidRDefault="00496E89" w:rsidP="0094669B">
      <w:pPr>
        <w:pStyle w:val="ListParagraph"/>
        <w:widowControl/>
        <w:numPr>
          <w:ilvl w:val="1"/>
          <w:numId w:val="6"/>
        </w:numPr>
        <w:autoSpaceDE/>
        <w:autoSpaceDN/>
        <w:spacing w:after="200" w:line="276" w:lineRule="auto"/>
        <w:contextualSpacing/>
        <w:rPr>
          <w:rFonts w:ascii="Bookman Old Style" w:hAnsi="Bookman Old Style"/>
          <w:color w:val="000000" w:themeColor="text1"/>
        </w:rPr>
      </w:pPr>
      <w:r w:rsidRPr="00245524">
        <w:rPr>
          <w:rFonts w:ascii="Bookman Old Style" w:hAnsi="Bookman Old Style"/>
          <w:color w:val="000000" w:themeColor="text1"/>
        </w:rPr>
        <w:t>The below Prequalification conditions (Technical Requirem</w:t>
      </w:r>
      <w:r w:rsidR="007A00A5" w:rsidRPr="00245524">
        <w:rPr>
          <w:rFonts w:ascii="Bookman Old Style" w:hAnsi="Bookman Old Style"/>
          <w:color w:val="000000" w:themeColor="text1"/>
        </w:rPr>
        <w:t>ents and Financial Requirements</w:t>
      </w:r>
      <w:r w:rsidRPr="00245524">
        <w:rPr>
          <w:rFonts w:ascii="Bookman Old Style" w:hAnsi="Bookman Old Style"/>
          <w:color w:val="000000" w:themeColor="text1"/>
        </w:rPr>
        <w:t xml:space="preserve">) are mandatory and are also required to be fulfilled </w:t>
      </w:r>
      <w:r w:rsidR="001625DD" w:rsidRPr="00245524">
        <w:rPr>
          <w:rFonts w:ascii="Bookman Old Style" w:hAnsi="Bookman Old Style"/>
          <w:color w:val="000000" w:themeColor="text1"/>
        </w:rPr>
        <w:t>by the bid</w:t>
      </w:r>
      <w:r w:rsidRPr="00245524">
        <w:rPr>
          <w:rFonts w:ascii="Bookman Old Style" w:hAnsi="Bookman Old Style"/>
          <w:color w:val="000000" w:themeColor="text1"/>
        </w:rPr>
        <w:t>ders</w:t>
      </w:r>
      <w:r w:rsidR="001625DD" w:rsidRPr="00245524">
        <w:rPr>
          <w:rFonts w:ascii="Bookman Old Style" w:hAnsi="Bookman Old Style"/>
          <w:color w:val="000000" w:themeColor="text1"/>
        </w:rPr>
        <w:t>.</w:t>
      </w:r>
      <w:r w:rsidR="00400FC7" w:rsidRPr="00245524">
        <w:rPr>
          <w:rFonts w:ascii="Bookman Old Style" w:hAnsi="Bookman Old Style"/>
          <w:color w:val="000000" w:themeColor="text1"/>
        </w:rPr>
        <w:t xml:space="preserve"> Pre-Qualifying requirements for the tender is as below:</w:t>
      </w:r>
    </w:p>
    <w:p w:rsidR="006F37C1" w:rsidRPr="00245524" w:rsidRDefault="006F37C1" w:rsidP="006F37C1">
      <w:pPr>
        <w:pStyle w:val="ListParagraph"/>
        <w:rPr>
          <w:rFonts w:ascii="Bookman Old Style" w:hAnsi="Bookman Old Style"/>
          <w:color w:val="000000" w:themeColor="text1"/>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65"/>
        <w:gridCol w:w="4446"/>
      </w:tblGrid>
      <w:tr w:rsidR="004374B1" w:rsidRPr="00245524" w:rsidTr="00DE3301">
        <w:trPr>
          <w:trHeight w:val="536"/>
          <w:tblHeader/>
          <w:jc w:val="center"/>
        </w:trPr>
        <w:tc>
          <w:tcPr>
            <w:tcW w:w="709" w:type="dxa"/>
            <w:shd w:val="clear" w:color="auto" w:fill="auto"/>
            <w:vAlign w:val="center"/>
          </w:tcPr>
          <w:p w:rsidR="004374B1" w:rsidRPr="00245524" w:rsidRDefault="004374B1" w:rsidP="00DE3301">
            <w:pPr>
              <w:ind w:right="-101"/>
              <w:jc w:val="center"/>
              <w:rPr>
                <w:rFonts w:ascii="Bookman Old Style" w:eastAsia="Times New Roman" w:hAnsi="Bookman Old Style" w:cs="Calibri"/>
                <w:b/>
                <w:bCs/>
                <w:color w:val="000000" w:themeColor="text1"/>
                <w:lang w:eastAsia="en-IN"/>
              </w:rPr>
            </w:pPr>
            <w:r w:rsidRPr="00245524">
              <w:rPr>
                <w:rFonts w:ascii="Bookman Old Style" w:eastAsia="Times New Roman" w:hAnsi="Bookman Old Style" w:cs="Calibri"/>
                <w:b/>
                <w:bCs/>
                <w:color w:val="000000" w:themeColor="text1"/>
                <w:lang w:eastAsia="en-IN"/>
              </w:rPr>
              <w:t>Sl.</w:t>
            </w:r>
          </w:p>
          <w:p w:rsidR="004374B1" w:rsidRPr="00245524" w:rsidRDefault="004374B1" w:rsidP="00DE3301">
            <w:pPr>
              <w:ind w:right="-101"/>
              <w:jc w:val="center"/>
              <w:rPr>
                <w:rFonts w:ascii="Bookman Old Style" w:eastAsia="Times New Roman" w:hAnsi="Bookman Old Style" w:cs="Calibri"/>
                <w:b/>
                <w:bCs/>
                <w:color w:val="000000" w:themeColor="text1"/>
                <w:lang w:eastAsia="en-IN"/>
              </w:rPr>
            </w:pPr>
            <w:r w:rsidRPr="00245524">
              <w:rPr>
                <w:rFonts w:ascii="Bookman Old Style" w:eastAsia="Times New Roman" w:hAnsi="Bookman Old Style" w:cs="Calibri"/>
                <w:b/>
                <w:bCs/>
                <w:color w:val="000000" w:themeColor="text1"/>
                <w:lang w:eastAsia="en-IN"/>
              </w:rPr>
              <w:t>No</w:t>
            </w:r>
          </w:p>
        </w:tc>
        <w:tc>
          <w:tcPr>
            <w:tcW w:w="4665" w:type="dxa"/>
            <w:shd w:val="clear" w:color="auto" w:fill="auto"/>
            <w:vAlign w:val="center"/>
          </w:tcPr>
          <w:p w:rsidR="004374B1" w:rsidRPr="00245524" w:rsidRDefault="004374B1" w:rsidP="00181F34">
            <w:pPr>
              <w:ind w:right="34"/>
              <w:jc w:val="center"/>
              <w:rPr>
                <w:rFonts w:ascii="Bookman Old Style" w:eastAsia="Times New Roman" w:hAnsi="Bookman Old Style" w:cs="Calibri"/>
                <w:b/>
                <w:bCs/>
                <w:color w:val="000000" w:themeColor="text1"/>
                <w:lang w:eastAsia="en-IN"/>
              </w:rPr>
            </w:pPr>
            <w:r w:rsidRPr="00245524">
              <w:rPr>
                <w:rFonts w:ascii="Bookman Old Style" w:eastAsia="Times New Roman" w:hAnsi="Bookman Old Style" w:cs="Calibri"/>
                <w:b/>
                <w:bCs/>
                <w:color w:val="000000" w:themeColor="text1"/>
                <w:lang w:eastAsia="en-IN"/>
              </w:rPr>
              <w:t>Qualifying Requirements</w:t>
            </w:r>
          </w:p>
        </w:tc>
        <w:tc>
          <w:tcPr>
            <w:tcW w:w="4446" w:type="dxa"/>
            <w:shd w:val="clear" w:color="auto" w:fill="auto"/>
            <w:vAlign w:val="center"/>
          </w:tcPr>
          <w:p w:rsidR="004374B1" w:rsidRPr="00245524" w:rsidRDefault="004374B1" w:rsidP="00181F34">
            <w:pPr>
              <w:jc w:val="center"/>
              <w:rPr>
                <w:rFonts w:ascii="Bookman Old Style" w:eastAsia="Times New Roman" w:hAnsi="Bookman Old Style" w:cs="Calibri"/>
                <w:b/>
                <w:bCs/>
                <w:color w:val="000000" w:themeColor="text1"/>
                <w:lang w:eastAsia="en-IN"/>
              </w:rPr>
            </w:pPr>
            <w:r w:rsidRPr="00245524">
              <w:rPr>
                <w:rFonts w:ascii="Bookman Old Style" w:eastAsia="Times New Roman" w:hAnsi="Bookman Old Style" w:cs="Calibri"/>
                <w:b/>
                <w:bCs/>
                <w:color w:val="000000" w:themeColor="text1"/>
                <w:lang w:eastAsia="en-IN"/>
              </w:rPr>
              <w:t>Documents to be uploaded</w:t>
            </w:r>
          </w:p>
        </w:tc>
      </w:tr>
      <w:tr w:rsidR="00181F34" w:rsidRPr="00245524" w:rsidTr="00DE3301">
        <w:trPr>
          <w:trHeight w:val="418"/>
          <w:jc w:val="center"/>
        </w:trPr>
        <w:tc>
          <w:tcPr>
            <w:tcW w:w="709" w:type="dxa"/>
            <w:shd w:val="clear" w:color="auto" w:fill="auto"/>
            <w:vAlign w:val="center"/>
          </w:tcPr>
          <w:p w:rsidR="00181F34" w:rsidRPr="00245524" w:rsidRDefault="00181F34" w:rsidP="00DE3301">
            <w:pPr>
              <w:jc w:val="center"/>
              <w:rPr>
                <w:rFonts w:ascii="Bookman Old Style" w:eastAsia="Times New Roman" w:hAnsi="Bookman Old Style" w:cs="Calibri"/>
                <w:b/>
                <w:bCs/>
                <w:color w:val="000000" w:themeColor="text1"/>
                <w:lang w:eastAsia="en-IN"/>
              </w:rPr>
            </w:pPr>
            <w:r w:rsidRPr="00245524">
              <w:rPr>
                <w:rFonts w:ascii="Bookman Old Style" w:eastAsia="Times New Roman" w:hAnsi="Bookman Old Style" w:cs="Calibri"/>
                <w:b/>
                <w:bCs/>
                <w:color w:val="000000" w:themeColor="text1"/>
                <w:lang w:eastAsia="en-IN"/>
              </w:rPr>
              <w:t>1</w:t>
            </w:r>
          </w:p>
        </w:tc>
        <w:tc>
          <w:tcPr>
            <w:tcW w:w="4665" w:type="dxa"/>
            <w:shd w:val="clear" w:color="auto" w:fill="auto"/>
          </w:tcPr>
          <w:p w:rsidR="00181F34" w:rsidRPr="00245524" w:rsidRDefault="00181F34" w:rsidP="00181F34">
            <w:pPr>
              <w:spacing w:before="100" w:beforeAutospacing="1" w:line="276" w:lineRule="auto"/>
              <w:jc w:val="both"/>
              <w:rPr>
                <w:rFonts w:ascii="Bookman Old Style" w:hAnsi="Bookman Old Style" w:cs="Calibri"/>
              </w:rPr>
            </w:pPr>
            <w:r w:rsidRPr="00245524">
              <w:rPr>
                <w:rFonts w:ascii="Bookman Old Style" w:hAnsi="Bookman Old Style" w:cs="Calibri"/>
              </w:rPr>
              <w:t>The Bidder should be in existence as any of the following:</w:t>
            </w:r>
          </w:p>
          <w:p w:rsidR="00181F34" w:rsidRPr="00245524" w:rsidRDefault="00181F34" w:rsidP="00181F34">
            <w:pPr>
              <w:pStyle w:val="ListParagraph"/>
              <w:widowControl/>
              <w:numPr>
                <w:ilvl w:val="0"/>
                <w:numId w:val="46"/>
              </w:numPr>
              <w:autoSpaceDE/>
              <w:autoSpaceDN/>
              <w:spacing w:before="100" w:beforeAutospacing="1" w:line="276" w:lineRule="auto"/>
              <w:contextualSpacing/>
              <w:rPr>
                <w:rFonts w:ascii="Bookman Old Style" w:hAnsi="Bookman Old Style" w:cs="Calibri"/>
              </w:rPr>
            </w:pPr>
            <w:r w:rsidRPr="00245524">
              <w:rPr>
                <w:rFonts w:ascii="Bookman Old Style" w:hAnsi="Bookman Old Style" w:cs="Calibri"/>
              </w:rPr>
              <w:t>Company incorporated in India under the Companies Act, 1956/2013 Including any amendment thereto;</w:t>
            </w:r>
          </w:p>
          <w:p w:rsidR="00181F34" w:rsidRPr="00245524" w:rsidRDefault="00181F34" w:rsidP="00181F34">
            <w:pPr>
              <w:pStyle w:val="ListParagraph"/>
              <w:widowControl/>
              <w:numPr>
                <w:ilvl w:val="0"/>
                <w:numId w:val="46"/>
              </w:numPr>
              <w:autoSpaceDE/>
              <w:autoSpaceDN/>
              <w:spacing w:before="100" w:beforeAutospacing="1" w:line="276" w:lineRule="auto"/>
              <w:contextualSpacing/>
              <w:rPr>
                <w:rFonts w:ascii="Bookman Old Style" w:hAnsi="Bookman Old Style" w:cs="Calibri"/>
              </w:rPr>
            </w:pPr>
            <w:r w:rsidRPr="00245524">
              <w:rPr>
                <w:rFonts w:ascii="Bookman Old Style" w:hAnsi="Bookman Old Style" w:cs="Arial"/>
                <w:color w:val="222222"/>
                <w:shd w:val="clear" w:color="auto" w:fill="FFFFFF"/>
              </w:rPr>
              <w:t>LLP incorporated in India under the Limited Liability Partnership (LLP) Act, 2008 including any amendment thereto;</w:t>
            </w:r>
          </w:p>
          <w:p w:rsidR="00181F34" w:rsidRPr="00245524" w:rsidRDefault="00181F34" w:rsidP="00181F34">
            <w:pPr>
              <w:pStyle w:val="ListParagraph"/>
              <w:widowControl/>
              <w:numPr>
                <w:ilvl w:val="0"/>
                <w:numId w:val="46"/>
              </w:numPr>
              <w:autoSpaceDE/>
              <w:autoSpaceDN/>
              <w:spacing w:before="100" w:beforeAutospacing="1" w:line="276" w:lineRule="auto"/>
              <w:contextualSpacing/>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t xml:space="preserve">Partnership Firm under Partnership </w:t>
            </w:r>
            <w:r w:rsidRPr="00245524">
              <w:rPr>
                <w:rFonts w:ascii="Bookman Old Style" w:hAnsi="Bookman Old Style" w:cs="Arial"/>
                <w:color w:val="222222"/>
                <w:shd w:val="clear" w:color="auto" w:fill="FFFFFF"/>
              </w:rPr>
              <w:tab/>
              <w:t>Act, 1932 in India;</w:t>
            </w:r>
          </w:p>
          <w:p w:rsidR="00181F34" w:rsidRPr="00245524" w:rsidRDefault="00181F34" w:rsidP="00181F34">
            <w:pPr>
              <w:pStyle w:val="ListParagraph"/>
              <w:widowControl/>
              <w:numPr>
                <w:ilvl w:val="0"/>
                <w:numId w:val="46"/>
              </w:numPr>
              <w:autoSpaceDE/>
              <w:autoSpaceDN/>
              <w:spacing w:before="100" w:beforeAutospacing="1" w:line="276" w:lineRule="auto"/>
              <w:contextualSpacing/>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t>Sole Proprietorship Concern</w:t>
            </w:r>
          </w:p>
          <w:p w:rsidR="00181F34" w:rsidRPr="00245524" w:rsidRDefault="00181F34" w:rsidP="00181F34">
            <w:pPr>
              <w:pStyle w:val="Body"/>
              <w:spacing w:line="276" w:lineRule="auto"/>
              <w:jc w:val="both"/>
              <w:rPr>
                <w:rFonts w:ascii="Bookman Old Style" w:hAnsi="Bookman Old Style"/>
                <w:sz w:val="22"/>
                <w:szCs w:val="22"/>
              </w:rPr>
            </w:pPr>
          </w:p>
        </w:tc>
        <w:tc>
          <w:tcPr>
            <w:tcW w:w="4446" w:type="dxa"/>
            <w:shd w:val="clear" w:color="auto" w:fill="auto"/>
          </w:tcPr>
          <w:p w:rsidR="00181F34" w:rsidRPr="00245524" w:rsidRDefault="00181F34" w:rsidP="00181F34">
            <w:pPr>
              <w:spacing w:after="120" w:line="276" w:lineRule="auto"/>
              <w:jc w:val="both"/>
              <w:rPr>
                <w:rFonts w:ascii="Bookman Old Style" w:hAnsi="Bookman Old Style" w:cs="Calibri"/>
              </w:rPr>
            </w:pPr>
            <w:r w:rsidRPr="00245524">
              <w:rPr>
                <w:rFonts w:ascii="Bookman Old Style" w:hAnsi="Bookman Old Style" w:cs="Calibri"/>
              </w:rPr>
              <w:t>In case the Bidder is Registered company incorporated under Companies Act, 1956/2013 the Bidder has to upload the following documents:</w:t>
            </w:r>
          </w:p>
          <w:p w:rsidR="00181F34" w:rsidRPr="00245524" w:rsidRDefault="00181F34" w:rsidP="00181F34">
            <w:pPr>
              <w:spacing w:after="120" w:line="276" w:lineRule="auto"/>
              <w:jc w:val="both"/>
              <w:rPr>
                <w:rFonts w:ascii="Bookman Old Style" w:hAnsi="Bookman Old Style" w:cs="Calibri"/>
              </w:rPr>
            </w:pPr>
            <w:r w:rsidRPr="00245524">
              <w:rPr>
                <w:rFonts w:ascii="Bookman Old Style" w:hAnsi="Bookman Old Style" w:cs="Calibri"/>
              </w:rPr>
              <w:t xml:space="preserve"> 1. Certificate of Incorporation issued by Registrar of Companies as per Companies Act 1956/2013 along with Memorandum of Association and Articles of Association of the Company.</w:t>
            </w:r>
          </w:p>
          <w:p w:rsidR="00181F34" w:rsidRPr="00245524" w:rsidRDefault="00181F34" w:rsidP="00181F34">
            <w:pPr>
              <w:spacing w:after="120" w:line="276" w:lineRule="auto"/>
              <w:jc w:val="both"/>
              <w:rPr>
                <w:rFonts w:ascii="Bookman Old Style" w:hAnsi="Bookman Old Style" w:cs="Calibri"/>
              </w:rPr>
            </w:pPr>
            <w:r w:rsidRPr="00245524">
              <w:rPr>
                <w:rFonts w:ascii="Bookman Old Style" w:hAnsi="Bookman Old Style" w:cs="Calibri"/>
              </w:rPr>
              <w:t>2. Declaration from Directors of the Company in form MBP-1, stating that they are not disqualified to be a Director of the Company along with the list of Companies in which they are Directors as on the date of inviting tender(s).</w:t>
            </w:r>
          </w:p>
          <w:p w:rsidR="00181F34" w:rsidRPr="00245524" w:rsidRDefault="00181F34" w:rsidP="00181F34">
            <w:pPr>
              <w:spacing w:after="120" w:line="276" w:lineRule="auto"/>
              <w:jc w:val="both"/>
              <w:rPr>
                <w:rFonts w:ascii="Bookman Old Style" w:hAnsi="Bookman Old Style" w:cs="Calibri"/>
              </w:rPr>
            </w:pPr>
            <w:r w:rsidRPr="00245524">
              <w:rPr>
                <w:rFonts w:ascii="Bookman Old Style" w:hAnsi="Bookman Old Style" w:cs="Calibri"/>
              </w:rPr>
              <w:t>In case the Bidder is LLP incorporated in India under the Limited Liability Partnership (LLP) Act, 2008 the Bidder has to upload the following documents:</w:t>
            </w:r>
          </w:p>
          <w:p w:rsidR="00181F34" w:rsidRPr="00245524" w:rsidRDefault="00181F34" w:rsidP="00181F34">
            <w:pPr>
              <w:pStyle w:val="ListParagraph"/>
              <w:widowControl/>
              <w:numPr>
                <w:ilvl w:val="0"/>
                <w:numId w:val="47"/>
              </w:numPr>
              <w:autoSpaceDE/>
              <w:autoSpaceDN/>
              <w:spacing w:after="120" w:line="276" w:lineRule="auto"/>
              <w:ind w:left="312" w:hanging="357"/>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t>Certificate of Incorporation issued by Registrar of Companies as per LLP Act 2008.</w:t>
            </w:r>
          </w:p>
          <w:p w:rsidR="00181F34" w:rsidRPr="00245524" w:rsidRDefault="00181F34" w:rsidP="00181F34">
            <w:pPr>
              <w:pStyle w:val="ListParagraph"/>
              <w:widowControl/>
              <w:numPr>
                <w:ilvl w:val="0"/>
                <w:numId w:val="47"/>
              </w:numPr>
              <w:autoSpaceDE/>
              <w:autoSpaceDN/>
              <w:spacing w:after="120" w:line="276" w:lineRule="auto"/>
              <w:ind w:left="312" w:hanging="357"/>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t>Limited Liability Partnership Agreement of LLP.</w:t>
            </w:r>
          </w:p>
          <w:p w:rsidR="00181F34" w:rsidRPr="00245524" w:rsidRDefault="00181F34" w:rsidP="00181F34">
            <w:pPr>
              <w:spacing w:after="120" w:line="276" w:lineRule="auto"/>
              <w:jc w:val="both"/>
              <w:rPr>
                <w:rFonts w:ascii="Bookman Old Style" w:hAnsi="Bookman Old Style" w:cs="Calibri"/>
              </w:rPr>
            </w:pPr>
            <w:r w:rsidRPr="00245524">
              <w:rPr>
                <w:rFonts w:ascii="Bookman Old Style" w:hAnsi="Bookman Old Style" w:cs="Calibri"/>
              </w:rPr>
              <w:t xml:space="preserve">In case the Bidder is Partnership Firm under Partnership </w:t>
            </w:r>
            <w:r w:rsidRPr="00245524">
              <w:rPr>
                <w:rFonts w:ascii="Bookman Old Style" w:hAnsi="Bookman Old Style" w:cs="Calibri"/>
              </w:rPr>
              <w:tab/>
              <w:t>Act, 1932 in India then the Bidder has to upload the following documents:</w:t>
            </w:r>
          </w:p>
          <w:p w:rsidR="00181F34" w:rsidRPr="00245524" w:rsidRDefault="00181F34" w:rsidP="00181F34">
            <w:pPr>
              <w:pStyle w:val="ListParagraph"/>
              <w:widowControl/>
              <w:numPr>
                <w:ilvl w:val="0"/>
                <w:numId w:val="48"/>
              </w:numPr>
              <w:autoSpaceDE/>
              <w:autoSpaceDN/>
              <w:spacing w:after="120" w:line="276" w:lineRule="auto"/>
              <w:ind w:left="312" w:hanging="357"/>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t>Partnership Deed, GST Registration Certificate.</w:t>
            </w:r>
          </w:p>
          <w:p w:rsidR="00181F34" w:rsidRPr="00245524" w:rsidRDefault="00181F34" w:rsidP="00181F34">
            <w:pPr>
              <w:pStyle w:val="ListParagraph"/>
              <w:widowControl/>
              <w:numPr>
                <w:ilvl w:val="0"/>
                <w:numId w:val="48"/>
              </w:numPr>
              <w:autoSpaceDE/>
              <w:autoSpaceDN/>
              <w:spacing w:after="120" w:line="276" w:lineRule="auto"/>
              <w:ind w:left="312" w:hanging="357"/>
              <w:rPr>
                <w:rFonts w:ascii="Bookman Old Style" w:hAnsi="Bookman Old Style" w:cs="Arial"/>
                <w:color w:val="222222"/>
                <w:shd w:val="clear" w:color="auto" w:fill="FFFFFF"/>
              </w:rPr>
            </w:pPr>
            <w:r w:rsidRPr="00245524">
              <w:rPr>
                <w:rFonts w:ascii="Bookman Old Style" w:hAnsi="Bookman Old Style" w:cs="Arial"/>
                <w:color w:val="222222"/>
                <w:shd w:val="clear" w:color="auto" w:fill="FFFFFF"/>
              </w:rPr>
              <w:lastRenderedPageBreak/>
              <w:t>Shops &amp; Establishment Registration Certificate, as applicable.</w:t>
            </w:r>
          </w:p>
          <w:p w:rsidR="00181F34" w:rsidRPr="00245524" w:rsidRDefault="00181F34" w:rsidP="00181F34">
            <w:pPr>
              <w:pStyle w:val="Body"/>
              <w:spacing w:line="276" w:lineRule="auto"/>
              <w:jc w:val="both"/>
              <w:rPr>
                <w:rFonts w:ascii="Bookman Old Style" w:hAnsi="Bookman Old Style"/>
                <w:sz w:val="22"/>
                <w:szCs w:val="22"/>
              </w:rPr>
            </w:pPr>
            <w:r w:rsidRPr="00245524">
              <w:rPr>
                <w:rFonts w:ascii="Bookman Old Style" w:hAnsi="Bookman Old Style" w:cs="Calibri"/>
                <w:sz w:val="22"/>
                <w:szCs w:val="22"/>
              </w:rPr>
              <w:t xml:space="preserve">In case the Bidder is Sole Proprietorship </w:t>
            </w:r>
            <w:proofErr w:type="spellStart"/>
            <w:r w:rsidRPr="00245524">
              <w:rPr>
                <w:rFonts w:ascii="Bookman Old Style" w:hAnsi="Bookman Old Style" w:cs="Calibri"/>
                <w:sz w:val="22"/>
                <w:szCs w:val="22"/>
              </w:rPr>
              <w:t>i</w:t>
            </w:r>
            <w:proofErr w:type="spellEnd"/>
            <w:r w:rsidRPr="00245524">
              <w:rPr>
                <w:rFonts w:ascii="Bookman Old Style" w:hAnsi="Bookman Old Style" w:cs="Calibri"/>
                <w:sz w:val="22"/>
                <w:szCs w:val="22"/>
              </w:rPr>
              <w:t xml:space="preserve">. Firm, </w:t>
            </w:r>
            <w:r w:rsidRPr="00245524">
              <w:rPr>
                <w:rFonts w:ascii="Bookman Old Style" w:hAnsi="Bookman Old Style" w:cs="Arial"/>
                <w:color w:val="222222"/>
                <w:sz w:val="22"/>
                <w:szCs w:val="22"/>
                <w:shd w:val="clear" w:color="auto" w:fill="FFFFFF"/>
              </w:rPr>
              <w:t>PAN/GST Registration Certificate</w:t>
            </w:r>
          </w:p>
        </w:tc>
      </w:tr>
      <w:tr w:rsidR="00181F34" w:rsidRPr="00245524" w:rsidTr="00DE3301">
        <w:trPr>
          <w:trHeight w:val="1839"/>
          <w:jc w:val="center"/>
        </w:trPr>
        <w:tc>
          <w:tcPr>
            <w:tcW w:w="709" w:type="dxa"/>
            <w:shd w:val="clear" w:color="auto" w:fill="auto"/>
            <w:vAlign w:val="center"/>
          </w:tcPr>
          <w:p w:rsidR="00181F34" w:rsidRPr="00F11C63" w:rsidRDefault="00181F34"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lastRenderedPageBreak/>
              <w:t>2</w:t>
            </w:r>
          </w:p>
        </w:tc>
        <w:tc>
          <w:tcPr>
            <w:tcW w:w="4665" w:type="dxa"/>
            <w:shd w:val="clear" w:color="auto" w:fill="auto"/>
            <w:vAlign w:val="center"/>
          </w:tcPr>
          <w:p w:rsidR="00181F34" w:rsidRPr="00245524" w:rsidRDefault="00181F34" w:rsidP="00181F34">
            <w:pPr>
              <w:spacing w:before="100" w:beforeAutospacing="1" w:line="276" w:lineRule="auto"/>
              <w:jc w:val="both"/>
              <w:rPr>
                <w:rFonts w:ascii="Bookman Old Style" w:hAnsi="Bookman Old Style" w:cs="Calibri"/>
              </w:rPr>
            </w:pPr>
            <w:r w:rsidRPr="00245524">
              <w:rPr>
                <w:rFonts w:ascii="Bookman Old Style" w:hAnsi="Bookman Old Style" w:cs="Calibri"/>
              </w:rPr>
              <w:t>The Bidder should possess valid Class-I/ Super grade Electrical Contractors license issued by the Electrical Inspectorate should be in force on the date of submission of bids.</w:t>
            </w:r>
          </w:p>
        </w:tc>
        <w:tc>
          <w:tcPr>
            <w:tcW w:w="4446" w:type="dxa"/>
            <w:shd w:val="clear" w:color="auto" w:fill="auto"/>
            <w:vAlign w:val="center"/>
          </w:tcPr>
          <w:p w:rsidR="00181F34" w:rsidRPr="00245524" w:rsidRDefault="00181F34" w:rsidP="00181F34">
            <w:pPr>
              <w:adjustRightInd w:val="0"/>
              <w:spacing w:line="276" w:lineRule="auto"/>
              <w:contextualSpacing/>
              <w:jc w:val="both"/>
              <w:rPr>
                <w:rFonts w:ascii="Bookman Old Style" w:hAnsi="Bookman Old Style"/>
              </w:rPr>
            </w:pPr>
            <w:r w:rsidRPr="00245524">
              <w:rPr>
                <w:rFonts w:ascii="Bookman Old Style" w:hAnsi="Bookman Old Style" w:cs="Calibri"/>
              </w:rPr>
              <w:t>Scanned copy of valid Class-1/Super grade Electrical Contractors License issued by Electrical Inspectorate shall be uploaded.</w:t>
            </w:r>
          </w:p>
        </w:tc>
      </w:tr>
      <w:tr w:rsidR="00237A6D" w:rsidRPr="00245524" w:rsidTr="00DE3301">
        <w:trPr>
          <w:trHeight w:val="3382"/>
          <w:jc w:val="center"/>
        </w:trPr>
        <w:tc>
          <w:tcPr>
            <w:tcW w:w="709" w:type="dxa"/>
            <w:shd w:val="clear" w:color="auto" w:fill="auto"/>
            <w:vAlign w:val="center"/>
          </w:tcPr>
          <w:p w:rsidR="00237A6D" w:rsidRPr="00F11C63" w:rsidRDefault="00237A6D"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3</w:t>
            </w:r>
          </w:p>
        </w:tc>
        <w:tc>
          <w:tcPr>
            <w:tcW w:w="4665" w:type="dxa"/>
            <w:shd w:val="clear" w:color="auto" w:fill="auto"/>
            <w:vAlign w:val="center"/>
          </w:tcPr>
          <w:p w:rsidR="00237A6D" w:rsidRPr="00245524" w:rsidRDefault="00237A6D" w:rsidP="006252D7">
            <w:pPr>
              <w:pStyle w:val="Body"/>
              <w:spacing w:line="276" w:lineRule="auto"/>
              <w:jc w:val="both"/>
              <w:rPr>
                <w:rFonts w:ascii="Bookman Old Style" w:eastAsia="Bookman Old Style" w:hAnsi="Bookman Old Style" w:cs="Bookman Old Style"/>
                <w:b/>
                <w:color w:val="auto"/>
                <w:sz w:val="22"/>
                <w:szCs w:val="22"/>
              </w:rPr>
            </w:pPr>
            <w:r w:rsidRPr="00245524">
              <w:rPr>
                <w:rFonts w:ascii="Bookman Old Style" w:hAnsi="Bookman Old Style"/>
                <w:sz w:val="22"/>
                <w:szCs w:val="22"/>
                <w:lang w:val="en-US"/>
              </w:rPr>
              <w:t xml:space="preserve">The Bidder should have successfully completed as prime contractor, similar works involving Replacement of existing HT overhead line by HT covered conductor and LT overhead lines by LT Aerial Bunched cable of value not less than 50% of the amount put to tender in the previous five financial years (2021-22, 2022-23, 2023-24, 2024-25 and 2025-26) in any DISCOMs or any Government Electrical Utilities/PSUs. </w:t>
            </w:r>
            <w:r w:rsidRPr="00245524">
              <w:rPr>
                <w:rFonts w:ascii="Bookman Old Style" w:hAnsi="Bookman Old Style"/>
                <w:b/>
                <w:color w:val="auto"/>
                <w:sz w:val="22"/>
                <w:szCs w:val="22"/>
                <w:lang w:val="en-US"/>
              </w:rPr>
              <w:t>(</w:t>
            </w:r>
            <w:proofErr w:type="spellStart"/>
            <w:r w:rsidRPr="00245524">
              <w:rPr>
                <w:rFonts w:ascii="Bookman Old Style" w:hAnsi="Bookman Old Style"/>
                <w:b/>
                <w:color w:val="auto"/>
                <w:sz w:val="22"/>
                <w:szCs w:val="22"/>
                <w:lang w:val="en-US"/>
              </w:rPr>
              <w:t>Rs</w:t>
            </w:r>
            <w:proofErr w:type="spellEnd"/>
            <w:r w:rsidRPr="00245524">
              <w:rPr>
                <w:rFonts w:ascii="Bookman Old Style" w:hAnsi="Bookman Old Style"/>
                <w:b/>
                <w:color w:val="auto"/>
                <w:sz w:val="22"/>
                <w:szCs w:val="22"/>
                <w:lang w:val="en-US"/>
              </w:rPr>
              <w:t>. 1117.73 Lakhs)</w:t>
            </w:r>
          </w:p>
          <w:p w:rsidR="00237A6D" w:rsidRPr="00245524" w:rsidRDefault="00237A6D" w:rsidP="006252D7">
            <w:pPr>
              <w:pStyle w:val="Body"/>
              <w:spacing w:line="276" w:lineRule="auto"/>
              <w:jc w:val="both"/>
              <w:rPr>
                <w:rFonts w:ascii="Bookman Old Style" w:hAnsi="Bookman Old Style"/>
                <w:sz w:val="22"/>
                <w:szCs w:val="22"/>
                <w:lang w:val="en-US"/>
              </w:rPr>
            </w:pPr>
          </w:p>
          <w:p w:rsidR="00237A6D" w:rsidRPr="00245524" w:rsidRDefault="00237A6D" w:rsidP="006252D7">
            <w:pPr>
              <w:pStyle w:val="NoSpacing"/>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Note: Updated to the FY in which the tenders are invited. The value of the completed works shall be given a weight of 10% per year to bring them to the price level of the FY in which the tenders are invited</w:t>
            </w:r>
          </w:p>
        </w:tc>
        <w:tc>
          <w:tcPr>
            <w:tcW w:w="4446" w:type="dxa"/>
            <w:shd w:val="clear" w:color="auto" w:fill="auto"/>
            <w:vAlign w:val="center"/>
          </w:tcPr>
          <w:p w:rsidR="00237A6D" w:rsidRPr="00245524" w:rsidRDefault="00237A6D" w:rsidP="006252D7">
            <w:pPr>
              <w:spacing w:line="276" w:lineRule="auto"/>
              <w:jc w:val="both"/>
              <w:rPr>
                <w:rFonts w:ascii="Bookman Old Style" w:hAnsi="Bookman Old Style" w:cs="Calibri"/>
              </w:rPr>
            </w:pPr>
            <w:r w:rsidRPr="00245524">
              <w:rPr>
                <w:rFonts w:ascii="Bookman Old Style" w:hAnsi="Bookman Old Style" w:cs="Calibri"/>
                <w:lang w:eastAsia="x-none"/>
              </w:rPr>
              <w:t>Scanned copy of</w:t>
            </w:r>
            <w:r w:rsidRPr="00245524">
              <w:rPr>
                <w:rFonts w:ascii="Bookman Old Style" w:hAnsi="Bookman Old Style" w:cs="Calibri"/>
              </w:rPr>
              <w:t xml:space="preserve"> the DWA and satisfactory Work completion certificate duly indicating the amount, issued by an officer not below the rank of Executive Engineer or equivalent officer of the concerned DISCOMs/ Govt. Electrical Utilities/PSUs </w:t>
            </w:r>
            <w:r w:rsidRPr="00245524">
              <w:rPr>
                <w:rFonts w:ascii="Bookman Old Style" w:hAnsi="Bookman Old Style" w:cs="Calibri"/>
                <w:lang w:eastAsia="x-none"/>
              </w:rPr>
              <w:t>shall</w:t>
            </w:r>
            <w:r w:rsidRPr="00245524">
              <w:rPr>
                <w:rFonts w:ascii="Bookman Old Style" w:hAnsi="Bookman Old Style" w:cs="Calibri"/>
              </w:rPr>
              <w:t xml:space="preserve"> be uploaded.</w:t>
            </w:r>
          </w:p>
          <w:p w:rsidR="00237A6D" w:rsidRPr="00245524" w:rsidRDefault="00237A6D" w:rsidP="006252D7">
            <w:pPr>
              <w:spacing w:line="276" w:lineRule="auto"/>
              <w:contextualSpacing/>
              <w:jc w:val="both"/>
              <w:rPr>
                <w:rFonts w:ascii="Bookman Old Style" w:hAnsi="Bookman Old Style"/>
              </w:rPr>
            </w:pPr>
          </w:p>
        </w:tc>
      </w:tr>
      <w:tr w:rsidR="00237A6D" w:rsidRPr="00245524" w:rsidTr="00DE3301">
        <w:trPr>
          <w:trHeight w:val="3171"/>
          <w:jc w:val="center"/>
        </w:trPr>
        <w:tc>
          <w:tcPr>
            <w:tcW w:w="709" w:type="dxa"/>
            <w:shd w:val="clear" w:color="auto" w:fill="auto"/>
            <w:vAlign w:val="center"/>
          </w:tcPr>
          <w:p w:rsidR="00237A6D" w:rsidRPr="00F11C63" w:rsidRDefault="00237A6D"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4</w:t>
            </w:r>
          </w:p>
        </w:tc>
        <w:tc>
          <w:tcPr>
            <w:tcW w:w="4665" w:type="dxa"/>
            <w:shd w:val="clear" w:color="auto" w:fill="auto"/>
            <w:vAlign w:val="center"/>
          </w:tcPr>
          <w:p w:rsidR="00237A6D" w:rsidRPr="00245524" w:rsidRDefault="00237A6D" w:rsidP="00F5114E">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 xml:space="preserve">The Bidder should have executed minimum of </w:t>
            </w:r>
            <w:r w:rsidRPr="00245524">
              <w:rPr>
                <w:rFonts w:ascii="Bookman Old Style" w:hAnsi="Bookman Old Style"/>
                <w:b/>
                <w:color w:val="auto"/>
                <w:sz w:val="22"/>
                <w:szCs w:val="22"/>
                <w:lang w:val="en-US"/>
              </w:rPr>
              <w:t>80%</w:t>
            </w:r>
            <w:r w:rsidRPr="00245524">
              <w:rPr>
                <w:rFonts w:ascii="Bookman Old Style" w:hAnsi="Bookman Old Style"/>
                <w:color w:val="auto"/>
                <w:sz w:val="22"/>
                <w:szCs w:val="22"/>
                <w:lang w:val="en-US"/>
              </w:rPr>
              <w:t xml:space="preserve"> </w:t>
            </w:r>
            <w:r w:rsidRPr="00245524">
              <w:rPr>
                <w:rFonts w:ascii="Bookman Old Style" w:hAnsi="Bookman Old Style"/>
                <w:b/>
                <w:bCs/>
                <w:color w:val="auto"/>
                <w:sz w:val="22"/>
                <w:szCs w:val="22"/>
                <w:lang w:val="en-US"/>
              </w:rPr>
              <w:t>of HT covered conductor work and 80% of LT AB Cable work</w:t>
            </w:r>
            <w:r w:rsidRPr="00245524">
              <w:rPr>
                <w:rFonts w:ascii="Bookman Old Style" w:hAnsi="Bookman Old Style"/>
                <w:b/>
                <w:bCs/>
                <w:sz w:val="22"/>
                <w:szCs w:val="22"/>
                <w:lang w:val="en-US"/>
              </w:rPr>
              <w:t xml:space="preserve"> </w:t>
            </w:r>
            <w:r w:rsidRPr="00245524">
              <w:rPr>
                <w:rFonts w:ascii="Bookman Old Style" w:hAnsi="Bookman Old Style"/>
                <w:sz w:val="22"/>
                <w:szCs w:val="22"/>
                <w:lang w:val="en-US"/>
              </w:rPr>
              <w:t xml:space="preserve">in any DISCOMs/ or any Government Electrical Utilities/PSUs on TTK in any One year during the previous 5 years </w:t>
            </w:r>
            <w:r w:rsidRPr="00F5114E">
              <w:rPr>
                <w:rFonts w:ascii="Bookman Old Style" w:hAnsi="Bookman Old Style"/>
                <w:b/>
                <w:sz w:val="22"/>
                <w:szCs w:val="22"/>
                <w:lang w:val="en-US"/>
              </w:rPr>
              <w:t>(</w:t>
            </w:r>
            <w:r w:rsidR="00F5114E" w:rsidRPr="00F5114E">
              <w:rPr>
                <w:rFonts w:ascii="Bookman Old Style" w:hAnsi="Bookman Old Style"/>
                <w:b/>
                <w:sz w:val="22"/>
                <w:szCs w:val="22"/>
                <w:lang w:val="en-US"/>
              </w:rPr>
              <w:t>2020-21,</w:t>
            </w:r>
            <w:r w:rsidR="00F5114E">
              <w:rPr>
                <w:rFonts w:ascii="Bookman Old Style" w:hAnsi="Bookman Old Style"/>
                <w:sz w:val="22"/>
                <w:szCs w:val="22"/>
                <w:lang w:val="en-US"/>
              </w:rPr>
              <w:t xml:space="preserve"> </w:t>
            </w:r>
            <w:r w:rsidRPr="00245524">
              <w:rPr>
                <w:rFonts w:ascii="Bookman Old Style" w:hAnsi="Bookman Old Style"/>
                <w:b/>
                <w:sz w:val="22"/>
                <w:szCs w:val="22"/>
                <w:lang w:val="en-US"/>
              </w:rPr>
              <w:t>2021-22, 2022-23, 2023-24</w:t>
            </w:r>
            <w:r w:rsidR="00F5114E">
              <w:rPr>
                <w:rFonts w:ascii="Bookman Old Style" w:hAnsi="Bookman Old Style"/>
                <w:b/>
                <w:sz w:val="22"/>
                <w:szCs w:val="22"/>
                <w:lang w:val="en-US"/>
              </w:rPr>
              <w:t xml:space="preserve"> and</w:t>
            </w:r>
            <w:r w:rsidRPr="00245524">
              <w:rPr>
                <w:rFonts w:ascii="Bookman Old Style" w:hAnsi="Bookman Old Style"/>
                <w:b/>
                <w:sz w:val="22"/>
                <w:szCs w:val="22"/>
                <w:lang w:val="en-US"/>
              </w:rPr>
              <w:t xml:space="preserve"> 2024-25</w:t>
            </w:r>
            <w:bookmarkStart w:id="0" w:name="_GoBack"/>
            <w:bookmarkEnd w:id="0"/>
            <w:r w:rsidRPr="00245524">
              <w:rPr>
                <w:rFonts w:ascii="Bookman Old Style" w:hAnsi="Bookman Old Style"/>
                <w:sz w:val="22"/>
                <w:szCs w:val="22"/>
                <w:lang w:val="en-US"/>
              </w:rPr>
              <w:t xml:space="preserve">) and the above quantum of work should be in Satisfactory operation for at least One year as on the date of bid submission. </w:t>
            </w:r>
            <w:r w:rsidRPr="00245524">
              <w:rPr>
                <w:rFonts w:ascii="Bookman Old Style" w:hAnsi="Bookman Old Style"/>
                <w:b/>
                <w:sz w:val="22"/>
                <w:szCs w:val="22"/>
                <w:lang w:val="en-US"/>
              </w:rPr>
              <w:t xml:space="preserve">(HT Covered Conductor – 285.60 </w:t>
            </w:r>
            <w:proofErr w:type="spellStart"/>
            <w:r w:rsidRPr="00245524">
              <w:rPr>
                <w:rFonts w:ascii="Bookman Old Style" w:hAnsi="Bookman Old Style"/>
                <w:b/>
                <w:sz w:val="22"/>
                <w:szCs w:val="22"/>
                <w:lang w:val="en-US"/>
              </w:rPr>
              <w:t>Kms</w:t>
            </w:r>
            <w:proofErr w:type="spellEnd"/>
            <w:r w:rsidRPr="00245524">
              <w:rPr>
                <w:rFonts w:ascii="Bookman Old Style" w:hAnsi="Bookman Old Style"/>
                <w:b/>
                <w:sz w:val="22"/>
                <w:szCs w:val="22"/>
                <w:lang w:val="en-US"/>
              </w:rPr>
              <w:t xml:space="preserve"> &amp; LT AB Cable – 36.80 </w:t>
            </w:r>
            <w:proofErr w:type="spellStart"/>
            <w:r w:rsidRPr="00245524">
              <w:rPr>
                <w:rFonts w:ascii="Bookman Old Style" w:hAnsi="Bookman Old Style"/>
                <w:b/>
                <w:sz w:val="22"/>
                <w:szCs w:val="22"/>
                <w:lang w:val="en-US"/>
              </w:rPr>
              <w:t>kms</w:t>
            </w:r>
            <w:proofErr w:type="spellEnd"/>
            <w:r w:rsidRPr="00245524">
              <w:rPr>
                <w:rFonts w:ascii="Bookman Old Style" w:hAnsi="Bookman Old Style"/>
                <w:b/>
                <w:sz w:val="22"/>
                <w:szCs w:val="22"/>
                <w:lang w:val="en-US"/>
              </w:rPr>
              <w:t>)</w:t>
            </w:r>
          </w:p>
        </w:tc>
        <w:tc>
          <w:tcPr>
            <w:tcW w:w="4446" w:type="dxa"/>
            <w:shd w:val="clear" w:color="auto" w:fill="auto"/>
            <w:vAlign w:val="center"/>
          </w:tcPr>
          <w:p w:rsidR="00237A6D" w:rsidRPr="00245524" w:rsidRDefault="00237A6D" w:rsidP="006252D7">
            <w:pPr>
              <w:spacing w:line="276" w:lineRule="auto"/>
              <w:jc w:val="both"/>
              <w:rPr>
                <w:rFonts w:ascii="Bookman Old Style" w:hAnsi="Bookman Old Style" w:cs="Calibri"/>
              </w:rPr>
            </w:pPr>
            <w:r w:rsidRPr="00245524">
              <w:rPr>
                <w:rFonts w:ascii="Bookman Old Style" w:hAnsi="Bookman Old Style" w:cs="Calibri"/>
                <w:lang w:eastAsia="x-none"/>
              </w:rPr>
              <w:t>Scanned copy of</w:t>
            </w:r>
            <w:r w:rsidRPr="00245524">
              <w:rPr>
                <w:rFonts w:ascii="Bookman Old Style" w:hAnsi="Bookman Old Style" w:cs="Calibri"/>
              </w:rPr>
              <w:t xml:space="preserve"> the DWA and satisfactory Work completion certificate duly indicating the quantity executed Financial Year wise, issued by an officer not below the rank of Executive Engineer or equivalent officer of the concerned DISCOMs/ Govt. Electrical Utilities/PSUs </w:t>
            </w:r>
            <w:r w:rsidRPr="00245524">
              <w:rPr>
                <w:rFonts w:ascii="Bookman Old Style" w:hAnsi="Bookman Old Style" w:cs="Calibri"/>
                <w:lang w:eastAsia="x-none"/>
              </w:rPr>
              <w:t>shall</w:t>
            </w:r>
            <w:r w:rsidRPr="00245524">
              <w:rPr>
                <w:rFonts w:ascii="Bookman Old Style" w:hAnsi="Bookman Old Style" w:cs="Calibri"/>
              </w:rPr>
              <w:t xml:space="preserve"> be uploaded.</w:t>
            </w:r>
          </w:p>
        </w:tc>
      </w:tr>
      <w:tr w:rsidR="00DE3301" w:rsidRPr="00245524" w:rsidTr="00DE3301">
        <w:trPr>
          <w:trHeight w:val="1272"/>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lastRenderedPageBreak/>
              <w:t>5</w:t>
            </w:r>
          </w:p>
        </w:tc>
        <w:tc>
          <w:tcPr>
            <w:tcW w:w="4665" w:type="dxa"/>
            <w:shd w:val="clear" w:color="auto" w:fill="auto"/>
            <w:vAlign w:val="center"/>
          </w:tcPr>
          <w:p w:rsidR="00DE3301" w:rsidRPr="00245524" w:rsidRDefault="00DE3301" w:rsidP="006252D7">
            <w:pPr>
              <w:pStyle w:val="Body"/>
              <w:spacing w:line="276" w:lineRule="auto"/>
              <w:jc w:val="both"/>
              <w:rPr>
                <w:rFonts w:ascii="Bookman Old Style" w:eastAsia="Bookman Old Style" w:hAnsi="Bookman Old Style" w:cs="Bookman Old Style"/>
                <w:b/>
                <w:color w:val="auto"/>
                <w:sz w:val="22"/>
                <w:szCs w:val="22"/>
              </w:rPr>
            </w:pPr>
            <w:r w:rsidRPr="00245524">
              <w:rPr>
                <w:rFonts w:ascii="Bookman Old Style" w:hAnsi="Bookman Old Style"/>
                <w:sz w:val="22"/>
                <w:szCs w:val="22"/>
                <w:lang w:val="en-US"/>
              </w:rPr>
              <w:t>The Annual Turnover of the Bidder in at least two financial years should not be less than two times the amount put to tender in any of the previous five financial years i.e., (</w:t>
            </w:r>
            <w:r w:rsidRPr="00245524">
              <w:rPr>
                <w:rFonts w:ascii="Bookman Old Style" w:hAnsi="Bookman Old Style"/>
                <w:b/>
                <w:color w:val="auto"/>
                <w:sz w:val="22"/>
                <w:szCs w:val="22"/>
                <w:lang w:val="en-US"/>
              </w:rPr>
              <w:t>2020-21, 2021-22, 2022-23, 2023-24 &amp; 2024-25</w:t>
            </w:r>
            <w:r w:rsidRPr="00245524">
              <w:rPr>
                <w:rFonts w:ascii="Bookman Old Style" w:hAnsi="Bookman Old Style"/>
                <w:color w:val="auto"/>
                <w:sz w:val="22"/>
                <w:szCs w:val="22"/>
                <w:lang w:val="en-US"/>
              </w:rPr>
              <w:t xml:space="preserve">). </w:t>
            </w:r>
            <w:r w:rsidRPr="00245524">
              <w:rPr>
                <w:rFonts w:ascii="Bookman Old Style" w:hAnsi="Bookman Old Style"/>
                <w:b/>
                <w:color w:val="auto"/>
                <w:sz w:val="22"/>
                <w:szCs w:val="22"/>
                <w:lang w:val="en-US"/>
              </w:rPr>
              <w:t>(</w:t>
            </w:r>
            <w:proofErr w:type="spellStart"/>
            <w:r w:rsidRPr="00245524">
              <w:rPr>
                <w:rFonts w:ascii="Bookman Old Style" w:hAnsi="Bookman Old Style"/>
                <w:b/>
                <w:color w:val="auto"/>
                <w:sz w:val="22"/>
                <w:szCs w:val="22"/>
                <w:lang w:val="en-US"/>
              </w:rPr>
              <w:t>Rs</w:t>
            </w:r>
            <w:proofErr w:type="spellEnd"/>
            <w:r w:rsidRPr="00245524">
              <w:rPr>
                <w:rFonts w:ascii="Bookman Old Style" w:hAnsi="Bookman Old Style"/>
                <w:b/>
                <w:color w:val="auto"/>
                <w:sz w:val="22"/>
                <w:szCs w:val="22"/>
                <w:lang w:val="en-US"/>
              </w:rPr>
              <w:t>. 4470.92 Lakhs)</w:t>
            </w:r>
          </w:p>
          <w:p w:rsidR="00DE3301" w:rsidRPr="00245524" w:rsidRDefault="00DE3301" w:rsidP="006252D7">
            <w:pPr>
              <w:pStyle w:val="Body"/>
              <w:spacing w:line="276" w:lineRule="auto"/>
              <w:ind w:right="62"/>
              <w:jc w:val="both"/>
              <w:rPr>
                <w:rFonts w:ascii="Bookman Old Style" w:hAnsi="Bookman Old Style"/>
                <w:sz w:val="22"/>
                <w:szCs w:val="22"/>
                <w:lang w:val="en-US"/>
              </w:rPr>
            </w:pPr>
            <w:r w:rsidRPr="00245524">
              <w:rPr>
                <w:rFonts w:ascii="Bookman Old Style" w:hAnsi="Bookman Old Style"/>
                <w:b/>
                <w:i/>
                <w:sz w:val="22"/>
                <w:szCs w:val="22"/>
                <w:lang w:val="en-US"/>
              </w:rPr>
              <w:t>Note:</w:t>
            </w:r>
            <w:r w:rsidRPr="00245524">
              <w:rPr>
                <w:rFonts w:ascii="Bookman Old Style" w:hAnsi="Bookman Old Style"/>
                <w:sz w:val="22"/>
                <w:szCs w:val="22"/>
                <w:lang w:val="en-US"/>
              </w:rPr>
              <w:t xml:space="preserve"> Updated to the FY in which the tenders are invited. Financial turnover of previous years shall be given a weight of 10% per year to bring them to the price level of the FY in which the tenders are invited.</w:t>
            </w:r>
          </w:p>
        </w:tc>
        <w:tc>
          <w:tcPr>
            <w:tcW w:w="4446" w:type="dxa"/>
            <w:shd w:val="clear" w:color="auto" w:fill="auto"/>
            <w:vAlign w:val="center"/>
          </w:tcPr>
          <w:p w:rsidR="00DE3301" w:rsidRPr="00245524" w:rsidRDefault="00DE3301" w:rsidP="006252D7">
            <w:pPr>
              <w:spacing w:line="276" w:lineRule="auto"/>
              <w:jc w:val="both"/>
              <w:rPr>
                <w:rFonts w:ascii="Bookman Old Style" w:hAnsi="Bookman Old Style"/>
              </w:rPr>
            </w:pPr>
          </w:p>
          <w:p w:rsidR="00DE3301" w:rsidRPr="00245524" w:rsidRDefault="00DE3301" w:rsidP="006252D7">
            <w:pPr>
              <w:pStyle w:val="Body"/>
              <w:spacing w:line="276" w:lineRule="auto"/>
              <w:ind w:right="62"/>
              <w:jc w:val="both"/>
              <w:rPr>
                <w:rFonts w:ascii="Bookman Old Style" w:hAnsi="Bookman Old Style"/>
                <w:sz w:val="22"/>
                <w:szCs w:val="22"/>
              </w:rPr>
            </w:pPr>
            <w:r w:rsidRPr="00245524">
              <w:rPr>
                <w:rFonts w:ascii="Bookman Old Style" w:hAnsi="Bookman Old Style"/>
                <w:sz w:val="22"/>
                <w:szCs w:val="22"/>
              </w:rPr>
              <w:t xml:space="preserve">Scanned copies of the audited Annual Accounts statements such as P&amp;L statement, Balance sheets for the respective FYs </w:t>
            </w:r>
            <w:r w:rsidRPr="00245524">
              <w:rPr>
                <w:rFonts w:ascii="Bookman Old Style" w:hAnsi="Bookman Old Style" w:cs="Calibri"/>
                <w:sz w:val="22"/>
                <w:szCs w:val="22"/>
                <w:lang w:eastAsia="x-none"/>
              </w:rPr>
              <w:t>shall</w:t>
            </w:r>
            <w:r w:rsidRPr="00245524">
              <w:rPr>
                <w:rFonts w:ascii="Bookman Old Style" w:hAnsi="Bookman Old Style"/>
                <w:sz w:val="22"/>
                <w:szCs w:val="22"/>
              </w:rPr>
              <w:t xml:space="preserve"> be uploaded.</w:t>
            </w:r>
          </w:p>
          <w:p w:rsidR="00DE3301" w:rsidRPr="00245524" w:rsidRDefault="00DE3301" w:rsidP="006252D7">
            <w:pPr>
              <w:spacing w:line="276" w:lineRule="auto"/>
              <w:jc w:val="both"/>
              <w:rPr>
                <w:rFonts w:ascii="Bookman Old Style" w:hAnsi="Bookman Old Style"/>
              </w:rPr>
            </w:pPr>
          </w:p>
        </w:tc>
      </w:tr>
      <w:tr w:rsidR="00DE3301" w:rsidRPr="00245524" w:rsidTr="00DE3301">
        <w:trPr>
          <w:trHeight w:val="5303"/>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6</w:t>
            </w:r>
          </w:p>
        </w:tc>
        <w:tc>
          <w:tcPr>
            <w:tcW w:w="4665" w:type="dxa"/>
            <w:shd w:val="clear" w:color="auto" w:fill="auto"/>
            <w:vAlign w:val="center"/>
          </w:tcPr>
          <w:p w:rsidR="00DE3301" w:rsidRPr="00245524" w:rsidRDefault="00DE3301" w:rsidP="006252D7">
            <w:pPr>
              <w:pStyle w:val="Body"/>
              <w:spacing w:line="276" w:lineRule="auto"/>
              <w:jc w:val="both"/>
              <w:rPr>
                <w:rFonts w:ascii="Bookman Old Style" w:eastAsia="Bookman Old Style" w:hAnsi="Bookman Old Style" w:cs="Bookman Old Style"/>
                <w:b/>
                <w:color w:val="auto"/>
                <w:sz w:val="22"/>
                <w:szCs w:val="22"/>
              </w:rPr>
            </w:pPr>
            <w:r w:rsidRPr="00245524">
              <w:rPr>
                <w:rFonts w:ascii="Bookman Old Style" w:hAnsi="Bookman Old Style"/>
                <w:sz w:val="22"/>
                <w:szCs w:val="22"/>
              </w:rPr>
              <w:t xml:space="preserve">The Liquid Assets as on last working day of previous month or at a later date before submission of the bid consisting of Cash at Bank + Term Deposits + availability of fund based credit facility in any Nationalized/scheduled Bank shall not be lesser than </w:t>
            </w:r>
            <w:r w:rsidRPr="00245524">
              <w:rPr>
                <w:rFonts w:ascii="Bookman Old Style" w:hAnsi="Bookman Old Style"/>
                <w:b/>
                <w:sz w:val="22"/>
                <w:szCs w:val="22"/>
              </w:rPr>
              <w:t>25% of the amount put to tender</w:t>
            </w:r>
            <w:r w:rsidRPr="00245524">
              <w:rPr>
                <w:rFonts w:ascii="Bookman Old Style" w:hAnsi="Bookman Old Style"/>
                <w:sz w:val="22"/>
                <w:szCs w:val="22"/>
              </w:rPr>
              <w:t xml:space="preserve">. </w:t>
            </w:r>
            <w:r w:rsidRPr="00245524">
              <w:rPr>
                <w:rFonts w:ascii="Bookman Old Style" w:hAnsi="Bookman Old Style"/>
                <w:b/>
                <w:color w:val="auto"/>
                <w:sz w:val="22"/>
                <w:szCs w:val="22"/>
                <w:lang w:val="en-US"/>
              </w:rPr>
              <w:t>(</w:t>
            </w:r>
            <w:proofErr w:type="spellStart"/>
            <w:r w:rsidRPr="00245524">
              <w:rPr>
                <w:rFonts w:ascii="Bookman Old Style" w:hAnsi="Bookman Old Style"/>
                <w:b/>
                <w:color w:val="auto"/>
                <w:sz w:val="22"/>
                <w:szCs w:val="22"/>
                <w:lang w:val="en-US"/>
              </w:rPr>
              <w:t>Rs</w:t>
            </w:r>
            <w:proofErr w:type="spellEnd"/>
            <w:r w:rsidRPr="00245524">
              <w:rPr>
                <w:rFonts w:ascii="Bookman Old Style" w:hAnsi="Bookman Old Style"/>
                <w:b/>
                <w:color w:val="auto"/>
                <w:sz w:val="22"/>
                <w:szCs w:val="22"/>
                <w:lang w:val="en-US"/>
              </w:rPr>
              <w:t>. 558.87 Lakhs)</w:t>
            </w:r>
          </w:p>
          <w:p w:rsidR="00DE3301" w:rsidRPr="00245524" w:rsidRDefault="00DE3301" w:rsidP="006252D7">
            <w:pPr>
              <w:pStyle w:val="BodyText"/>
              <w:spacing w:line="276" w:lineRule="auto"/>
              <w:ind w:right="72"/>
              <w:jc w:val="both"/>
              <w:rPr>
                <w:rFonts w:ascii="Bookman Old Style" w:eastAsia="Arial Unicode MS" w:hAnsi="Bookman Old Style" w:cs="Arial Unicode MS"/>
                <w:b/>
                <w:color w:val="000000"/>
                <w:u w:color="000000"/>
                <w:bdr w:val="nil"/>
                <w:lang w:eastAsia="en-IN"/>
              </w:rPr>
            </w:pPr>
          </w:p>
          <w:p w:rsidR="00DE3301" w:rsidRPr="00245524" w:rsidRDefault="00DE3301" w:rsidP="006252D7">
            <w:pPr>
              <w:spacing w:line="276" w:lineRule="auto"/>
              <w:jc w:val="both"/>
              <w:rPr>
                <w:rFonts w:ascii="Bookman Old Style" w:hAnsi="Bookman Old Style"/>
                <w:color w:val="000000"/>
              </w:rPr>
            </w:pPr>
          </w:p>
        </w:tc>
        <w:tc>
          <w:tcPr>
            <w:tcW w:w="4446" w:type="dxa"/>
            <w:shd w:val="clear" w:color="auto" w:fill="auto"/>
            <w:vAlign w:val="center"/>
          </w:tcPr>
          <w:p w:rsidR="00DE3301" w:rsidRPr="00245524" w:rsidRDefault="00DE3301" w:rsidP="006252D7">
            <w:pPr>
              <w:pStyle w:val="NoSpacing"/>
              <w:spacing w:line="276" w:lineRule="auto"/>
              <w:jc w:val="both"/>
              <w:rPr>
                <w:rFonts w:ascii="Bookman Old Style" w:hAnsi="Bookman Old Style"/>
                <w:sz w:val="22"/>
                <w:szCs w:val="22"/>
              </w:rPr>
            </w:pPr>
            <w:r w:rsidRPr="00245524">
              <w:rPr>
                <w:rFonts w:ascii="Bookman Old Style" w:hAnsi="Bookman Old Style"/>
                <w:sz w:val="22"/>
                <w:szCs w:val="22"/>
              </w:rPr>
              <w:t>The cash at bank, term deposits and availability of fund based credit facilities shall be supported by a certificate issued by Nationalized/ scheduled Bank shall be uploaded.</w:t>
            </w:r>
          </w:p>
          <w:p w:rsidR="00DE3301" w:rsidRPr="00245524" w:rsidRDefault="00DE3301" w:rsidP="006252D7">
            <w:pPr>
              <w:pStyle w:val="NoSpacing"/>
              <w:spacing w:line="276" w:lineRule="auto"/>
              <w:jc w:val="both"/>
              <w:rPr>
                <w:rFonts w:ascii="Bookman Old Style" w:hAnsi="Bookman Old Style"/>
                <w:sz w:val="22"/>
                <w:szCs w:val="22"/>
              </w:rPr>
            </w:pPr>
          </w:p>
          <w:p w:rsidR="00DE3301" w:rsidRPr="00245524" w:rsidRDefault="00DE3301" w:rsidP="006252D7">
            <w:pPr>
              <w:pStyle w:val="NoSpacing"/>
              <w:spacing w:line="276" w:lineRule="auto"/>
              <w:jc w:val="both"/>
              <w:rPr>
                <w:rFonts w:ascii="Bookman Old Style" w:hAnsi="Bookman Old Style"/>
                <w:sz w:val="22"/>
                <w:szCs w:val="22"/>
              </w:rPr>
            </w:pPr>
            <w:r w:rsidRPr="00245524">
              <w:rPr>
                <w:rFonts w:ascii="Bookman Old Style" w:hAnsi="Bookman Old Style"/>
                <w:sz w:val="22"/>
                <w:szCs w:val="22"/>
              </w:rPr>
              <w:t xml:space="preserve">If the Tenderer has banking with more than one Bank, then the available liquid assets mentioned above on a particular date i.e., </w:t>
            </w:r>
            <w:r w:rsidRPr="00245524">
              <w:rPr>
                <w:rFonts w:ascii="Bookman Old Style" w:hAnsi="Bookman Old Style"/>
                <w:b/>
                <w:sz w:val="22"/>
                <w:szCs w:val="22"/>
              </w:rPr>
              <w:t xml:space="preserve">last working day of previous month </w:t>
            </w:r>
            <w:r w:rsidRPr="00245524">
              <w:rPr>
                <w:rFonts w:ascii="Bookman Old Style" w:hAnsi="Bookman Old Style"/>
                <w:sz w:val="22"/>
                <w:szCs w:val="22"/>
              </w:rPr>
              <w:t>or at a later date before submission of tender shall be the same date and time for all the banks.</w:t>
            </w:r>
          </w:p>
          <w:p w:rsidR="00DE3301" w:rsidRPr="00245524" w:rsidRDefault="00DE3301" w:rsidP="006252D7">
            <w:pPr>
              <w:pStyle w:val="NoSpacing"/>
              <w:spacing w:line="276" w:lineRule="auto"/>
              <w:jc w:val="both"/>
              <w:rPr>
                <w:rFonts w:ascii="Bookman Old Style" w:hAnsi="Bookman Old Style"/>
                <w:sz w:val="22"/>
                <w:szCs w:val="22"/>
              </w:rPr>
            </w:pPr>
          </w:p>
          <w:p w:rsidR="00DE3301" w:rsidRPr="00245524" w:rsidRDefault="00DE3301" w:rsidP="006252D7">
            <w:pPr>
              <w:spacing w:line="276" w:lineRule="auto"/>
              <w:jc w:val="both"/>
              <w:rPr>
                <w:rFonts w:ascii="Bookman Old Style" w:eastAsia="Calibri" w:hAnsi="Bookman Old Style" w:cs="AJJGLI+TimesNewRoman,Italic"/>
              </w:rPr>
            </w:pPr>
            <w:r w:rsidRPr="00245524">
              <w:rPr>
                <w:rFonts w:ascii="Bookman Old Style" w:hAnsi="Bookman Old Style"/>
              </w:rPr>
              <w:t xml:space="preserve">In case of Fund based credit facility, the certificate issued by the Nationalized/ Scheduled Bank duly mentioning sanctioned limits, funds utilized so far and balance available </w:t>
            </w:r>
            <w:r w:rsidRPr="00245524">
              <w:rPr>
                <w:rFonts w:ascii="Bookman Old Style" w:hAnsi="Bookman Old Style"/>
                <w:b/>
              </w:rPr>
              <w:t xml:space="preserve">as on </w:t>
            </w:r>
            <w:r w:rsidRPr="00245524">
              <w:rPr>
                <w:rFonts w:ascii="Bookman Old Style" w:eastAsia="Arial Unicode MS" w:hAnsi="Bookman Old Style" w:cs="Arial Unicode MS"/>
                <w:b/>
                <w:u w:color="000000"/>
                <w:bdr w:val="nil"/>
                <w:lang w:val="en-IN" w:eastAsia="en-IN"/>
              </w:rPr>
              <w:t>last working day of previous month</w:t>
            </w:r>
            <w:r w:rsidRPr="00245524">
              <w:rPr>
                <w:rFonts w:ascii="Bookman Old Style" w:eastAsia="Arial Unicode MS" w:hAnsi="Bookman Old Style" w:cs="Arial Unicode MS"/>
                <w:u w:color="000000"/>
                <w:bdr w:val="nil"/>
                <w:lang w:eastAsia="en-IN"/>
              </w:rPr>
              <w:t xml:space="preserve"> </w:t>
            </w:r>
            <w:r w:rsidRPr="00245524">
              <w:rPr>
                <w:rFonts w:ascii="Bookman Old Style" w:hAnsi="Bookman Old Style"/>
              </w:rPr>
              <w:t>or at a later date, before submission of the bid shall be uploaded.</w:t>
            </w:r>
          </w:p>
        </w:tc>
      </w:tr>
      <w:tr w:rsidR="00DE3301" w:rsidRPr="00245524" w:rsidTr="00DE3301">
        <w:trPr>
          <w:trHeight w:val="1847"/>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7</w:t>
            </w:r>
          </w:p>
        </w:tc>
        <w:tc>
          <w:tcPr>
            <w:tcW w:w="4665" w:type="dxa"/>
            <w:shd w:val="clear" w:color="auto" w:fill="auto"/>
            <w:vAlign w:val="center"/>
          </w:tcPr>
          <w:p w:rsidR="00DE3301" w:rsidRPr="00245524" w:rsidRDefault="00DE3301" w:rsidP="006252D7">
            <w:pPr>
              <w:pStyle w:val="Body"/>
              <w:spacing w:line="276" w:lineRule="auto"/>
              <w:jc w:val="both"/>
              <w:rPr>
                <w:rFonts w:ascii="Bookman Old Style" w:hAnsi="Bookman Old Style"/>
                <w:b/>
                <w:i/>
                <w:sz w:val="22"/>
                <w:szCs w:val="22"/>
                <w:u w:val="single"/>
                <w:lang w:val="en-US"/>
              </w:rPr>
            </w:pPr>
            <w:r w:rsidRPr="00245524">
              <w:rPr>
                <w:rFonts w:ascii="Bookman Old Style" w:hAnsi="Bookman Old Style"/>
                <w:b/>
                <w:i/>
                <w:sz w:val="22"/>
                <w:szCs w:val="22"/>
                <w:u w:val="single"/>
                <w:lang w:val="en-US"/>
              </w:rPr>
              <w:t>Bid capacity:</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Bidder who meets the above specified minimum qualifying criteria, will only be qualified, if their available tender capacity is more than the total tender value. The available tender capacity will be calculated as  under:</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 xml:space="preserve">Assessed available tender capacity = </w:t>
            </w:r>
            <w:r w:rsidRPr="00245524">
              <w:rPr>
                <w:rFonts w:ascii="Bookman Old Style" w:hAnsi="Bookman Old Style"/>
                <w:sz w:val="22"/>
                <w:szCs w:val="22"/>
                <w:lang w:val="en-US"/>
              </w:rPr>
              <w:lastRenderedPageBreak/>
              <w:t>(A*N*1.5-B) Where,</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A= Maximum value of works executed in any one year during the last five years (updated to FY in which tenders are invited), taking into account the completed as well as works in progress.</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N= Number of years prescribed for completion of the works for which tenders are invited.</w:t>
            </w:r>
          </w:p>
          <w:p w:rsidR="00DE3301" w:rsidRPr="00245524" w:rsidRDefault="00DE3301" w:rsidP="007A78D2">
            <w:pPr>
              <w:pStyle w:val="BodyText"/>
              <w:spacing w:line="276" w:lineRule="auto"/>
              <w:ind w:right="72"/>
              <w:jc w:val="both"/>
              <w:rPr>
                <w:rFonts w:ascii="Bookman Old Style" w:eastAsia="Arial Unicode MS" w:hAnsi="Bookman Old Style" w:cs="Arial Unicode MS"/>
                <w:b/>
                <w:color w:val="000000"/>
                <w:u w:color="000000"/>
                <w:bdr w:val="nil"/>
                <w:lang w:val="en-IN" w:eastAsia="en-IN"/>
              </w:rPr>
            </w:pPr>
            <w:r w:rsidRPr="00245524">
              <w:rPr>
                <w:rFonts w:ascii="Bookman Old Style" w:eastAsia="Arial Unicode MS" w:hAnsi="Bookman Old Style" w:cs="Arial Unicode MS"/>
                <w:color w:val="000000"/>
                <w:u w:color="000000"/>
                <w:bdr w:val="nil"/>
                <w:lang w:eastAsia="en-IN"/>
              </w:rPr>
              <w:t>B= Value, at FY in which tenders are invited price level, of existing commitments and on-going works to be completed during the next 1</w:t>
            </w:r>
            <w:r w:rsidR="007A78D2">
              <w:rPr>
                <w:rFonts w:ascii="Bookman Old Style" w:eastAsia="Arial Unicode MS" w:hAnsi="Bookman Old Style" w:cs="Arial Unicode MS"/>
                <w:color w:val="000000"/>
                <w:u w:color="000000"/>
                <w:bdr w:val="nil"/>
                <w:lang w:eastAsia="en-IN"/>
              </w:rPr>
              <w:t>8</w:t>
            </w:r>
            <w:r w:rsidRPr="00245524">
              <w:rPr>
                <w:rFonts w:ascii="Bookman Old Style" w:eastAsia="Arial Unicode MS" w:hAnsi="Bookman Old Style" w:cs="Arial Unicode MS"/>
                <w:color w:val="000000"/>
                <w:u w:color="000000"/>
                <w:bdr w:val="nil"/>
                <w:lang w:eastAsia="en-IN"/>
              </w:rPr>
              <w:t xml:space="preserve"> months.</w:t>
            </w:r>
          </w:p>
        </w:tc>
        <w:tc>
          <w:tcPr>
            <w:tcW w:w="4446" w:type="dxa"/>
            <w:shd w:val="clear" w:color="auto" w:fill="auto"/>
            <w:vAlign w:val="center"/>
          </w:tcPr>
          <w:p w:rsidR="00DE3301" w:rsidRPr="00245524" w:rsidRDefault="00DE3301" w:rsidP="006252D7">
            <w:pPr>
              <w:spacing w:after="120" w:line="276" w:lineRule="auto"/>
              <w:jc w:val="both"/>
              <w:rPr>
                <w:rFonts w:ascii="Bookman Old Style" w:hAnsi="Bookman Old Style" w:cs="Arial Unicode MS"/>
                <w:color w:val="000000"/>
                <w:u w:color="000000"/>
                <w:lang w:eastAsia="en-IN"/>
              </w:rPr>
            </w:pPr>
            <w:r w:rsidRPr="00245524">
              <w:rPr>
                <w:rFonts w:ascii="Bookman Old Style" w:hAnsi="Bookman Old Style" w:cs="Arial Unicode MS"/>
                <w:color w:val="000000"/>
                <w:u w:color="000000"/>
                <w:lang w:eastAsia="en-IN"/>
              </w:rPr>
              <w:lastRenderedPageBreak/>
              <w:t>Scanned copy of the statements showing the value of existing commitments and on-going works as well as the stipulated period of completion remaining for each of the works as per the format prescribed in the Techno-Commercial sheet shall be uploaded.</w:t>
            </w:r>
          </w:p>
          <w:p w:rsidR="00DE3301" w:rsidRPr="00245524" w:rsidRDefault="00DE3301" w:rsidP="006252D7">
            <w:pPr>
              <w:spacing w:after="120" w:line="276" w:lineRule="auto"/>
              <w:jc w:val="both"/>
              <w:rPr>
                <w:rFonts w:ascii="Bookman Old Style" w:hAnsi="Bookman Old Style" w:cs="Arial Unicode MS"/>
                <w:color w:val="000000"/>
                <w:u w:color="000000"/>
                <w:lang w:eastAsia="en-IN"/>
              </w:rPr>
            </w:pPr>
            <w:r w:rsidRPr="00245524">
              <w:rPr>
                <w:rFonts w:ascii="Bookman Old Style" w:hAnsi="Bookman Old Style" w:cs="Arial Unicode MS"/>
                <w:color w:val="000000"/>
                <w:u w:color="000000"/>
                <w:lang w:eastAsia="en-IN"/>
              </w:rPr>
              <w:lastRenderedPageBreak/>
              <w:t>The bidder shall note that the value of pendency of work should be considered based on financial progress achieved in the particular work as on the date of bid submission.</w:t>
            </w:r>
          </w:p>
          <w:p w:rsidR="00DE3301" w:rsidRPr="00245524" w:rsidRDefault="00DE3301" w:rsidP="006252D7">
            <w:pPr>
              <w:pStyle w:val="BodyText"/>
              <w:spacing w:line="276" w:lineRule="auto"/>
              <w:ind w:right="72"/>
              <w:jc w:val="both"/>
              <w:rPr>
                <w:rFonts w:ascii="Bookman Old Style" w:hAnsi="Bookman Old Style" w:cs="Arial Unicode MS"/>
                <w:b/>
                <w:color w:val="000000"/>
                <w:u w:color="000000"/>
                <w:lang w:eastAsia="en-IN"/>
              </w:rPr>
            </w:pPr>
            <w:r w:rsidRPr="00245524">
              <w:rPr>
                <w:rFonts w:ascii="Bookman Old Style" w:hAnsi="Bookman Old Style" w:cs="Arial Unicode MS"/>
                <w:color w:val="000000"/>
                <w:u w:color="000000"/>
                <w:lang w:eastAsia="en-IN"/>
              </w:rPr>
              <w:t>The statement should be certified by the Employer in charge, not below the rank of an Executive Engineer or equivalent.</w:t>
            </w:r>
          </w:p>
          <w:p w:rsidR="00DE3301" w:rsidRPr="00245524" w:rsidRDefault="00DE3301" w:rsidP="006252D7">
            <w:pPr>
              <w:spacing w:line="276" w:lineRule="auto"/>
              <w:jc w:val="both"/>
              <w:rPr>
                <w:rFonts w:ascii="Bookman Old Style" w:eastAsia="Calibri" w:hAnsi="Bookman Old Style" w:cs="AJJGLI+TimesNewRoman,Italic"/>
                <w:lang w:val="en-IN"/>
              </w:rPr>
            </w:pPr>
          </w:p>
        </w:tc>
      </w:tr>
      <w:tr w:rsidR="00DE3301" w:rsidRPr="00245524" w:rsidTr="00DE3301">
        <w:trPr>
          <w:trHeight w:val="8072"/>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lastRenderedPageBreak/>
              <w:t>8</w:t>
            </w:r>
          </w:p>
        </w:tc>
        <w:tc>
          <w:tcPr>
            <w:tcW w:w="4665" w:type="dxa"/>
            <w:shd w:val="clear" w:color="auto" w:fill="auto"/>
            <w:vAlign w:val="center"/>
          </w:tcPr>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Even though the Bidders meet the above criteria, they are subject to be disqualified if they have:</w:t>
            </w:r>
          </w:p>
          <w:p w:rsidR="00DE3301" w:rsidRPr="00245524" w:rsidRDefault="00DE3301" w:rsidP="006252D7">
            <w:pPr>
              <w:pStyle w:val="Body"/>
              <w:spacing w:line="276" w:lineRule="auto"/>
              <w:jc w:val="both"/>
              <w:rPr>
                <w:rFonts w:ascii="Bookman Old Style" w:hAnsi="Bookman Old Style"/>
                <w:sz w:val="22"/>
                <w:szCs w:val="22"/>
                <w:lang w:val="en-US"/>
              </w:rPr>
            </w:pPr>
          </w:p>
          <w:p w:rsidR="00DE3301" w:rsidRPr="00245524" w:rsidRDefault="00DE3301" w:rsidP="00DE3301">
            <w:pPr>
              <w:pStyle w:val="Body"/>
              <w:numPr>
                <w:ilvl w:val="0"/>
                <w:numId w:val="49"/>
              </w:numPr>
              <w:spacing w:line="276" w:lineRule="auto"/>
              <w:ind w:left="178" w:hanging="178"/>
              <w:jc w:val="both"/>
              <w:rPr>
                <w:rFonts w:ascii="Bookman Old Style" w:hAnsi="Bookman Old Style"/>
                <w:sz w:val="22"/>
                <w:szCs w:val="22"/>
                <w:lang w:val="en-US"/>
              </w:rPr>
            </w:pPr>
            <w:r w:rsidRPr="00245524">
              <w:rPr>
                <w:rFonts w:ascii="Bookman Old Style" w:hAnsi="Bookman Old Style"/>
                <w:sz w:val="22"/>
                <w:szCs w:val="22"/>
                <w:lang w:val="en-US"/>
              </w:rPr>
              <w:t xml:space="preserve">made misleading or false representations in the forms, statements and attachments submitted in proof of the qualification requirements; </w:t>
            </w:r>
          </w:p>
          <w:p w:rsidR="00DE3301" w:rsidRPr="00245524" w:rsidRDefault="00DE3301" w:rsidP="006252D7">
            <w:pPr>
              <w:pStyle w:val="Body"/>
              <w:spacing w:line="276" w:lineRule="auto"/>
              <w:ind w:left="1080" w:hanging="1080"/>
              <w:jc w:val="both"/>
              <w:rPr>
                <w:rFonts w:ascii="Bookman Old Style" w:hAnsi="Bookman Old Style"/>
                <w:sz w:val="22"/>
                <w:szCs w:val="22"/>
                <w:lang w:val="en-US"/>
              </w:rPr>
            </w:pPr>
            <w:r w:rsidRPr="00245524">
              <w:rPr>
                <w:rFonts w:ascii="Bookman Old Style" w:hAnsi="Bookman Old Style"/>
                <w:sz w:val="22"/>
                <w:szCs w:val="22"/>
                <w:lang w:val="en-US"/>
              </w:rPr>
              <w:t>and/or</w:t>
            </w:r>
          </w:p>
          <w:p w:rsidR="00DE3301" w:rsidRPr="00245524" w:rsidRDefault="00DE3301" w:rsidP="00DE3301">
            <w:pPr>
              <w:pStyle w:val="Body"/>
              <w:numPr>
                <w:ilvl w:val="0"/>
                <w:numId w:val="49"/>
              </w:numPr>
              <w:tabs>
                <w:tab w:val="left" w:pos="320"/>
              </w:tabs>
              <w:spacing w:line="276" w:lineRule="auto"/>
              <w:ind w:left="178" w:hanging="178"/>
              <w:jc w:val="both"/>
              <w:rPr>
                <w:rFonts w:ascii="Bookman Old Style" w:hAnsi="Bookman Old Style"/>
                <w:sz w:val="22"/>
                <w:szCs w:val="22"/>
                <w:lang w:val="en-US"/>
              </w:rPr>
            </w:pPr>
            <w:r w:rsidRPr="00245524">
              <w:rPr>
                <w:rFonts w:ascii="Bookman Old Style" w:hAnsi="Bookman Old Style"/>
                <w:sz w:val="22"/>
                <w:szCs w:val="22"/>
                <w:lang w:val="en-US"/>
              </w:rPr>
              <w:t xml:space="preserve">record of poor performance such as abandoning the works, not properly completing the contract, inordinate delays in completion, litigation history, or financial  failures etc.; </w:t>
            </w:r>
          </w:p>
          <w:p w:rsidR="00DE3301" w:rsidRPr="00245524" w:rsidRDefault="00DE3301" w:rsidP="006252D7">
            <w:pPr>
              <w:pStyle w:val="Body"/>
              <w:spacing w:line="276" w:lineRule="auto"/>
              <w:ind w:left="462" w:hanging="462"/>
              <w:jc w:val="both"/>
              <w:rPr>
                <w:rFonts w:ascii="Bookman Old Style" w:hAnsi="Bookman Old Style"/>
                <w:sz w:val="22"/>
                <w:szCs w:val="22"/>
                <w:lang w:val="en-US"/>
              </w:rPr>
            </w:pPr>
            <w:r w:rsidRPr="00245524">
              <w:rPr>
                <w:rFonts w:ascii="Bookman Old Style" w:hAnsi="Bookman Old Style"/>
                <w:sz w:val="22"/>
                <w:szCs w:val="22"/>
                <w:lang w:val="en-US"/>
              </w:rPr>
              <w:t>and/or</w:t>
            </w:r>
          </w:p>
          <w:p w:rsidR="00DE3301" w:rsidRPr="00245524" w:rsidRDefault="00DE3301" w:rsidP="006252D7">
            <w:pPr>
              <w:pStyle w:val="Body"/>
              <w:tabs>
                <w:tab w:val="left" w:pos="320"/>
              </w:tabs>
              <w:spacing w:line="276" w:lineRule="auto"/>
              <w:ind w:left="178" w:hanging="284"/>
              <w:jc w:val="both"/>
              <w:rPr>
                <w:rFonts w:ascii="Bookman Old Style" w:hAnsi="Bookman Old Style"/>
                <w:sz w:val="22"/>
                <w:szCs w:val="22"/>
                <w:lang w:val="en-US"/>
              </w:rPr>
            </w:pPr>
            <w:r w:rsidRPr="00245524">
              <w:rPr>
                <w:rFonts w:ascii="Bookman Old Style" w:hAnsi="Bookman Old Style"/>
                <w:sz w:val="22"/>
                <w:szCs w:val="22"/>
                <w:lang w:val="en-US"/>
              </w:rPr>
              <w:t>iii) Participated in the previous Tender for the same work and had quoted unreasonably high tender prices and could not furnish rational justification.</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and/or</w:t>
            </w:r>
          </w:p>
          <w:p w:rsidR="00DE3301" w:rsidRPr="00245524" w:rsidRDefault="00DE3301" w:rsidP="006252D7">
            <w:pPr>
              <w:pStyle w:val="Body"/>
              <w:spacing w:line="276" w:lineRule="auto"/>
              <w:ind w:left="178" w:hanging="284"/>
              <w:jc w:val="both"/>
              <w:rPr>
                <w:rFonts w:ascii="Bookman Old Style" w:hAnsi="Bookman Old Style"/>
                <w:sz w:val="22"/>
                <w:szCs w:val="22"/>
                <w:lang w:val="en-US"/>
              </w:rPr>
            </w:pPr>
            <w:r w:rsidRPr="00245524">
              <w:rPr>
                <w:rFonts w:ascii="Bookman Old Style" w:hAnsi="Bookman Old Style"/>
                <w:sz w:val="22"/>
                <w:szCs w:val="22"/>
                <w:lang w:val="en-US"/>
              </w:rPr>
              <w:t>iv) Black-Listed  due to non-performance in execution of works by any DISCOMs/Govt. Electrical Utilities/PSUs as on date of bid submission.</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and/or</w:t>
            </w:r>
          </w:p>
          <w:p w:rsidR="00DE3301" w:rsidRPr="00245524" w:rsidRDefault="00DE3301" w:rsidP="006252D7">
            <w:pPr>
              <w:spacing w:line="276" w:lineRule="auto"/>
              <w:jc w:val="both"/>
              <w:rPr>
                <w:rFonts w:ascii="Bookman Old Style" w:hAnsi="Bookman Old Style"/>
              </w:rPr>
            </w:pPr>
            <w:r w:rsidRPr="00245524">
              <w:rPr>
                <w:rFonts w:ascii="Bookman Old Style" w:hAnsi="Bookman Old Style"/>
              </w:rPr>
              <w:t>v) Defaulted/short closed due to non-performance in execution of works against the order placed by any DISCOMs/Govt. Electrical Utilities/PSUs as on date of bid submission.</w:t>
            </w:r>
          </w:p>
        </w:tc>
        <w:tc>
          <w:tcPr>
            <w:tcW w:w="4446" w:type="dxa"/>
            <w:shd w:val="clear" w:color="auto" w:fill="auto"/>
            <w:vAlign w:val="center"/>
          </w:tcPr>
          <w:p w:rsidR="00DE3301" w:rsidRPr="00245524" w:rsidRDefault="00DE3301" w:rsidP="006252D7">
            <w:pPr>
              <w:spacing w:line="276" w:lineRule="auto"/>
              <w:jc w:val="both"/>
              <w:rPr>
                <w:rFonts w:ascii="Bookman Old Style" w:hAnsi="Bookman Old Style"/>
                <w:color w:val="000000"/>
                <w:lang w:eastAsia="en-IN"/>
              </w:rPr>
            </w:pPr>
            <w:r w:rsidRPr="00245524">
              <w:rPr>
                <w:rFonts w:ascii="Bookman Old Style" w:hAnsi="Bookman Old Style"/>
              </w:rPr>
              <w:t>Scanned copy of the self-declaration on notarized stamp paper of Rs.500/- shall be uploaded.</w:t>
            </w:r>
          </w:p>
        </w:tc>
      </w:tr>
      <w:tr w:rsidR="00DE3301" w:rsidRPr="00245524" w:rsidTr="00DE3301">
        <w:trPr>
          <w:trHeight w:val="701"/>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lastRenderedPageBreak/>
              <w:t>9</w:t>
            </w:r>
          </w:p>
        </w:tc>
        <w:tc>
          <w:tcPr>
            <w:tcW w:w="4665" w:type="dxa"/>
            <w:shd w:val="clear" w:color="auto" w:fill="auto"/>
            <w:vAlign w:val="center"/>
          </w:tcPr>
          <w:p w:rsidR="00DE3301" w:rsidRPr="00245524" w:rsidRDefault="00DE3301" w:rsidP="006252D7">
            <w:pPr>
              <w:spacing w:line="276" w:lineRule="auto"/>
              <w:jc w:val="both"/>
              <w:rPr>
                <w:rFonts w:ascii="Bookman Old Style" w:hAnsi="Bookman Old Style"/>
                <w:u w:val="single"/>
              </w:rPr>
            </w:pPr>
            <w:r w:rsidRPr="00245524">
              <w:rPr>
                <w:rFonts w:ascii="Bookman Old Style" w:hAnsi="Bookman Old Style"/>
                <w:b/>
                <w:u w:val="single"/>
              </w:rPr>
              <w:t>Litigation History</w:t>
            </w:r>
            <w:r w:rsidRPr="00245524">
              <w:rPr>
                <w:rFonts w:ascii="Bookman Old Style" w:hAnsi="Bookman Old Style"/>
                <w:u w:val="single"/>
              </w:rPr>
              <w:t>:</w:t>
            </w:r>
          </w:p>
          <w:p w:rsidR="00DE3301" w:rsidRPr="00245524" w:rsidRDefault="00DE3301" w:rsidP="006252D7">
            <w:pPr>
              <w:spacing w:line="276" w:lineRule="auto"/>
              <w:jc w:val="both"/>
              <w:rPr>
                <w:rFonts w:ascii="Bookman Old Style" w:hAnsi="Bookman Old Style"/>
                <w:u w:val="single"/>
              </w:rPr>
            </w:pPr>
          </w:p>
          <w:p w:rsidR="00DE3301" w:rsidRPr="00245524" w:rsidRDefault="00DE3301" w:rsidP="006252D7">
            <w:pPr>
              <w:spacing w:line="276" w:lineRule="auto"/>
              <w:jc w:val="both"/>
              <w:rPr>
                <w:rFonts w:ascii="Bookman Old Style" w:hAnsi="Bookman Old Style"/>
              </w:rPr>
            </w:pPr>
            <w:r w:rsidRPr="00245524">
              <w:rPr>
                <w:rFonts w:ascii="Bookman Old Style" w:hAnsi="Bookman Old Style"/>
              </w:rPr>
              <w:t>The Tenderer should provide detailed information on any litigation or arbitration arising out of contracts completed or under execution by it over the preceding five years, A consistent history of awards involving litigation against the Tenderer or any partner may result in rejection of Bid.</w:t>
            </w:r>
          </w:p>
        </w:tc>
        <w:tc>
          <w:tcPr>
            <w:tcW w:w="4446" w:type="dxa"/>
            <w:shd w:val="clear" w:color="auto" w:fill="auto"/>
            <w:vAlign w:val="center"/>
          </w:tcPr>
          <w:p w:rsidR="00DE3301" w:rsidRPr="00245524" w:rsidRDefault="00DE3301" w:rsidP="006252D7">
            <w:pPr>
              <w:spacing w:line="276" w:lineRule="auto"/>
              <w:jc w:val="both"/>
              <w:rPr>
                <w:rFonts w:ascii="Bookman Old Style" w:hAnsi="Bookman Old Style"/>
              </w:rPr>
            </w:pPr>
            <w:r w:rsidRPr="00245524">
              <w:rPr>
                <w:rFonts w:ascii="Bookman Old Style" w:hAnsi="Bookman Old Style"/>
              </w:rPr>
              <w:t xml:space="preserve">Scanned copy of the self-declaration on notarized stamp paper of </w:t>
            </w:r>
            <w:r w:rsidRPr="00245524">
              <w:rPr>
                <w:rFonts w:ascii="Bookman Old Style" w:hAnsi="Bookman Old Style"/>
              </w:rPr>
              <w:br/>
              <w:t>Rs.500/- shall be uploaded.</w:t>
            </w:r>
          </w:p>
        </w:tc>
      </w:tr>
      <w:tr w:rsidR="00DE3301" w:rsidRPr="00245524" w:rsidTr="00DE3301">
        <w:trPr>
          <w:trHeight w:val="701"/>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10</w:t>
            </w:r>
          </w:p>
        </w:tc>
        <w:tc>
          <w:tcPr>
            <w:tcW w:w="4665" w:type="dxa"/>
            <w:shd w:val="clear" w:color="auto" w:fill="auto"/>
            <w:vAlign w:val="center"/>
          </w:tcPr>
          <w:p w:rsidR="00DE3301" w:rsidRPr="00245524" w:rsidRDefault="00DE3301" w:rsidP="006252D7">
            <w:pPr>
              <w:spacing w:after="160" w:line="276" w:lineRule="auto"/>
              <w:jc w:val="both"/>
              <w:rPr>
                <w:rFonts w:ascii="Bookman Old Style" w:hAnsi="Bookman Old Style"/>
              </w:rPr>
            </w:pPr>
            <w:r w:rsidRPr="00245524">
              <w:rPr>
                <w:rFonts w:ascii="Bookman Old Style" w:hAnsi="Bookman Old Style"/>
              </w:rPr>
              <w:t>Any Tenderer/</w:t>
            </w:r>
            <w:r w:rsidRPr="00245524">
              <w:rPr>
                <w:rFonts w:ascii="Bookman Old Style" w:hAnsi="Bookman Old Style"/>
                <w:i/>
              </w:rPr>
              <w:t xml:space="preserve"> </w:t>
            </w:r>
            <w:r w:rsidRPr="00245524">
              <w:rPr>
                <w:rFonts w:ascii="Bookman Old Style" w:hAnsi="Bookman Old Style"/>
                <w:iCs/>
              </w:rPr>
              <w:t>Bidder</w:t>
            </w:r>
            <w:r w:rsidRPr="00245524">
              <w:rPr>
                <w:rFonts w:ascii="Bookman Old Style" w:hAnsi="Bookman Old Style"/>
              </w:rPr>
              <w:t xml:space="preserve"> from a country which shares a land with India will be eligible to bid in this tender only if the Tenderer is registered with the Competent Authority. </w:t>
            </w:r>
          </w:p>
          <w:p w:rsidR="00DE3301" w:rsidRPr="00245524" w:rsidRDefault="00DE3301" w:rsidP="006252D7">
            <w:pPr>
              <w:spacing w:line="276" w:lineRule="auto"/>
              <w:jc w:val="both"/>
              <w:rPr>
                <w:rFonts w:ascii="Bookman Old Style" w:hAnsi="Bookman Old Style"/>
              </w:rPr>
            </w:pPr>
            <w:r w:rsidRPr="00245524">
              <w:rPr>
                <w:rFonts w:ascii="Bookman Old Style" w:hAnsi="Bookman Old Style" w:cs="Arial Unicode MS"/>
                <w:color w:val="000000"/>
                <w:u w:color="000000"/>
                <w:lang w:eastAsia="en-IN"/>
              </w:rPr>
              <w:t>(As per Government Order No. FD 455 Exp-12/2020 dated 25.08.2020.)</w:t>
            </w:r>
          </w:p>
          <w:p w:rsidR="00DE3301" w:rsidRPr="00245524" w:rsidRDefault="00DE3301" w:rsidP="006252D7">
            <w:pPr>
              <w:spacing w:line="276" w:lineRule="auto"/>
              <w:jc w:val="both"/>
              <w:rPr>
                <w:rFonts w:ascii="Bookman Old Style" w:hAnsi="Bookman Old Style"/>
                <w:color w:val="000000"/>
                <w:lang w:eastAsia="en-IN"/>
              </w:rPr>
            </w:pPr>
          </w:p>
        </w:tc>
        <w:tc>
          <w:tcPr>
            <w:tcW w:w="4446" w:type="dxa"/>
            <w:shd w:val="clear" w:color="auto" w:fill="auto"/>
            <w:vAlign w:val="center"/>
          </w:tcPr>
          <w:p w:rsidR="00DE3301" w:rsidRPr="00245524" w:rsidRDefault="00DE3301" w:rsidP="006252D7">
            <w:pPr>
              <w:spacing w:line="276" w:lineRule="auto"/>
              <w:jc w:val="both"/>
              <w:rPr>
                <w:rFonts w:ascii="Bookman Old Style" w:hAnsi="Bookman Old Style"/>
              </w:rPr>
            </w:pPr>
            <w:r w:rsidRPr="00245524">
              <w:rPr>
                <w:rFonts w:ascii="Bookman Old Style" w:hAnsi="Bookman Old Style"/>
              </w:rPr>
              <w:t>Scanned copy of the self-declaration on notarized stamp paper of Rs.500/- shall be uploaded and</w:t>
            </w:r>
          </w:p>
          <w:p w:rsidR="00DE3301" w:rsidRPr="00245524" w:rsidRDefault="00DE3301" w:rsidP="006252D7">
            <w:pPr>
              <w:spacing w:line="276" w:lineRule="auto"/>
              <w:jc w:val="both"/>
              <w:rPr>
                <w:rFonts w:ascii="Bookman Old Style" w:hAnsi="Bookman Old Style"/>
              </w:rPr>
            </w:pPr>
          </w:p>
          <w:p w:rsidR="00DE3301" w:rsidRPr="00245524" w:rsidRDefault="00DE3301" w:rsidP="006252D7">
            <w:pPr>
              <w:spacing w:after="160" w:line="276" w:lineRule="auto"/>
              <w:jc w:val="both"/>
              <w:rPr>
                <w:rFonts w:ascii="Bookman Old Style" w:hAnsi="Bookman Old Style"/>
              </w:rPr>
            </w:pPr>
            <w:r w:rsidRPr="00245524">
              <w:rPr>
                <w:rFonts w:ascii="Bookman Old Style" w:hAnsi="Bookman Old Style"/>
              </w:rPr>
              <w:t xml:space="preserve">Registration certificate </w:t>
            </w:r>
            <w:r w:rsidRPr="00245524">
              <w:rPr>
                <w:rFonts w:ascii="Bookman Old Style" w:hAnsi="Bookman Old Style" w:cs="Calibri"/>
                <w:color w:val="000000"/>
              </w:rPr>
              <w:t>issued</w:t>
            </w:r>
            <w:r w:rsidRPr="00245524">
              <w:rPr>
                <w:rFonts w:ascii="Bookman Old Style" w:hAnsi="Bookman Old Style"/>
              </w:rPr>
              <w:t xml:space="preserve"> by the competent authority shall be uploaded.</w:t>
            </w:r>
          </w:p>
        </w:tc>
      </w:tr>
      <w:tr w:rsidR="00DE3301" w:rsidRPr="00245524" w:rsidTr="00DE3301">
        <w:trPr>
          <w:trHeight w:val="701"/>
          <w:jc w:val="center"/>
        </w:trPr>
        <w:tc>
          <w:tcPr>
            <w:tcW w:w="709" w:type="dxa"/>
            <w:shd w:val="clear" w:color="auto" w:fill="auto"/>
            <w:vAlign w:val="center"/>
          </w:tcPr>
          <w:p w:rsidR="00DE3301" w:rsidRPr="00F11C63" w:rsidRDefault="00DE3301" w:rsidP="00DE3301">
            <w:pPr>
              <w:jc w:val="center"/>
              <w:rPr>
                <w:rFonts w:ascii="Bookman Old Style" w:eastAsia="Times New Roman" w:hAnsi="Bookman Old Style" w:cs="Calibri"/>
                <w:bCs/>
                <w:color w:val="000000" w:themeColor="text1"/>
                <w:lang w:eastAsia="en-IN"/>
              </w:rPr>
            </w:pPr>
            <w:r w:rsidRPr="00F11C63">
              <w:rPr>
                <w:rFonts w:ascii="Bookman Old Style" w:eastAsia="Times New Roman" w:hAnsi="Bookman Old Style" w:cs="Calibri"/>
                <w:bCs/>
                <w:color w:val="000000" w:themeColor="text1"/>
                <w:lang w:eastAsia="en-IN"/>
              </w:rPr>
              <w:t>11</w:t>
            </w:r>
          </w:p>
        </w:tc>
        <w:tc>
          <w:tcPr>
            <w:tcW w:w="4665" w:type="dxa"/>
            <w:shd w:val="clear" w:color="auto" w:fill="auto"/>
            <w:vAlign w:val="center"/>
          </w:tcPr>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A certificate for having read the clauses is required to be submitted/uploaded by the tenderer separately in the following format:</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t>
            </w:r>
          </w:p>
          <w:p w:rsidR="00DE3301" w:rsidRPr="00245524" w:rsidRDefault="00DE3301" w:rsidP="006252D7">
            <w:pPr>
              <w:pStyle w:val="Body"/>
              <w:spacing w:line="276" w:lineRule="auto"/>
              <w:jc w:val="both"/>
              <w:rPr>
                <w:rFonts w:ascii="Bookman Old Style" w:hAnsi="Bookman Old Style"/>
                <w:sz w:val="22"/>
                <w:szCs w:val="22"/>
                <w:lang w:val="en-US"/>
              </w:rPr>
            </w:pPr>
            <w:r w:rsidRPr="00245524">
              <w:rPr>
                <w:rFonts w:ascii="Bookman Old Style" w:hAnsi="Bookman Old Style"/>
                <w:sz w:val="22"/>
                <w:szCs w:val="22"/>
                <w:lang w:val="en-US"/>
              </w:rPr>
              <w:t>(Where applicable, evidence of valid registration by the Competent Authority shall be attached.)</w:t>
            </w:r>
          </w:p>
          <w:p w:rsidR="00DE3301" w:rsidRPr="00245524" w:rsidRDefault="00DE3301" w:rsidP="006252D7">
            <w:pPr>
              <w:spacing w:line="276" w:lineRule="auto"/>
              <w:jc w:val="both"/>
              <w:rPr>
                <w:rFonts w:ascii="Bookman Old Style" w:hAnsi="Bookman Old Style" w:cs="Arial Unicode MS"/>
                <w:color w:val="000000"/>
                <w:u w:color="000000"/>
                <w:lang w:eastAsia="en-IN"/>
              </w:rPr>
            </w:pPr>
            <w:r w:rsidRPr="00245524">
              <w:rPr>
                <w:rFonts w:ascii="Bookman Old Style" w:hAnsi="Bookman Old Style" w:cs="Arial Unicode MS"/>
                <w:color w:val="000000"/>
                <w:u w:color="000000"/>
                <w:lang w:eastAsia="en-IN"/>
              </w:rPr>
              <w:t>(As per Government Order No. FD 455 Exp-12/2020 dated 25.08.2020.)</w:t>
            </w:r>
          </w:p>
        </w:tc>
        <w:tc>
          <w:tcPr>
            <w:tcW w:w="4446" w:type="dxa"/>
            <w:shd w:val="clear" w:color="auto" w:fill="auto"/>
            <w:vAlign w:val="center"/>
          </w:tcPr>
          <w:p w:rsidR="00DE3301" w:rsidRPr="00245524" w:rsidRDefault="00DE3301" w:rsidP="006252D7">
            <w:pPr>
              <w:spacing w:line="276" w:lineRule="auto"/>
              <w:jc w:val="both"/>
              <w:rPr>
                <w:rFonts w:ascii="Bookman Old Style" w:hAnsi="Bookman Old Style"/>
              </w:rPr>
            </w:pPr>
            <w:r w:rsidRPr="00245524">
              <w:rPr>
                <w:rFonts w:ascii="Bookman Old Style" w:hAnsi="Bookman Old Style"/>
              </w:rPr>
              <w:t>Scanned copy of the self-declaration on notarized stamp paper of Rs.500/- shall be uploaded.</w:t>
            </w:r>
          </w:p>
          <w:p w:rsidR="00DE3301" w:rsidRPr="00245524" w:rsidRDefault="00DE3301" w:rsidP="006252D7">
            <w:pPr>
              <w:spacing w:line="276" w:lineRule="auto"/>
              <w:jc w:val="both"/>
              <w:rPr>
                <w:rFonts w:ascii="Bookman Old Style" w:eastAsia="Calibri" w:hAnsi="Bookman Old Style" w:cs="AJJGLI+TimesNewRoman,Italic"/>
                <w:lang w:val="en-IN"/>
              </w:rPr>
            </w:pPr>
          </w:p>
        </w:tc>
      </w:tr>
    </w:tbl>
    <w:p w:rsidR="003D2F07" w:rsidRPr="00245524" w:rsidRDefault="00DE3301" w:rsidP="007D6C62">
      <w:pPr>
        <w:spacing w:line="276" w:lineRule="auto"/>
        <w:rPr>
          <w:rFonts w:ascii="Bookman Old Style" w:hAnsi="Bookman Old Style"/>
          <w:color w:val="000000" w:themeColor="text1"/>
        </w:rPr>
      </w:pPr>
      <w:r w:rsidRPr="00245524">
        <w:rPr>
          <w:rFonts w:ascii="Bookman Old Style" w:hAnsi="Bookman Old Style"/>
          <w:b/>
        </w:rPr>
        <w:t>Note:</w:t>
      </w:r>
      <w:r w:rsidRPr="00245524">
        <w:rPr>
          <w:rFonts w:ascii="Bookman Old Style" w:hAnsi="Bookman Old Style"/>
        </w:rPr>
        <w:t xml:space="preserve"> Self Declarations for Sl.No.8, 9, 10 &amp; 11 may be done on a single Rs.500/ </w:t>
      </w:r>
      <w:r w:rsidRPr="00245524">
        <w:rPr>
          <w:rFonts w:ascii="Bookman Old Style" w:eastAsia="Calibri" w:hAnsi="Bookman Old Style" w:cs="AJJGLI+TimesNewRoman,Italic"/>
        </w:rPr>
        <w:t>notarized stamp paper</w:t>
      </w:r>
    </w:p>
    <w:p w:rsidR="00141F02" w:rsidRPr="00245524"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color w:val="000000" w:themeColor="text1"/>
        </w:rPr>
      </w:pPr>
    </w:p>
    <w:p w:rsidR="00C17D68" w:rsidRPr="00F11C63" w:rsidRDefault="00141F02" w:rsidP="0094669B">
      <w:pPr>
        <w:pStyle w:val="ListParagraph"/>
        <w:widowControl/>
        <w:numPr>
          <w:ilvl w:val="1"/>
          <w:numId w:val="19"/>
        </w:numPr>
        <w:autoSpaceDE/>
        <w:autoSpaceDN/>
        <w:spacing w:before="240" w:after="160" w:line="276" w:lineRule="auto"/>
        <w:ind w:left="567" w:right="34" w:hanging="567"/>
        <w:rPr>
          <w:rFonts w:ascii="Bookman Old Style" w:hAnsi="Bookman Old Style"/>
          <w:b/>
          <w:bCs/>
          <w:color w:val="000000" w:themeColor="text1"/>
        </w:rPr>
      </w:pPr>
      <w:r w:rsidRPr="00245524">
        <w:rPr>
          <w:rFonts w:ascii="Bookman Old Style" w:hAnsi="Bookman Old Style"/>
          <w:color w:val="000000" w:themeColor="text1"/>
        </w:rPr>
        <w:t>Any bid not found to be in conformance with any of the pre-qualifying conditions will be summarily rejected and not considered for further evaluation.</w:t>
      </w:r>
    </w:p>
    <w:p w:rsidR="00F11C63" w:rsidRDefault="00F11C63" w:rsidP="00F11C63">
      <w:pPr>
        <w:widowControl/>
        <w:autoSpaceDE/>
        <w:autoSpaceDN/>
        <w:spacing w:before="240" w:after="160" w:line="276" w:lineRule="auto"/>
        <w:ind w:right="34"/>
        <w:rPr>
          <w:rFonts w:ascii="Bookman Old Style" w:hAnsi="Bookman Old Style"/>
          <w:b/>
          <w:bCs/>
          <w:color w:val="000000" w:themeColor="text1"/>
        </w:rPr>
      </w:pPr>
    </w:p>
    <w:p w:rsidR="00F11C63" w:rsidRPr="00F11C63" w:rsidRDefault="00F11C63" w:rsidP="00F11C63">
      <w:pPr>
        <w:widowControl/>
        <w:autoSpaceDE/>
        <w:autoSpaceDN/>
        <w:spacing w:before="240" w:after="160" w:line="276" w:lineRule="auto"/>
        <w:ind w:right="34"/>
        <w:rPr>
          <w:rFonts w:ascii="Bookman Old Style" w:hAnsi="Bookman Old Style"/>
          <w:b/>
          <w:bCs/>
          <w:color w:val="000000" w:themeColor="text1"/>
        </w:rPr>
      </w:pPr>
    </w:p>
    <w:p w:rsidR="00141F02" w:rsidRPr="00245524"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color w:val="000000" w:themeColor="text1"/>
          <w:u w:val="single"/>
        </w:rPr>
      </w:pPr>
      <w:r w:rsidRPr="00245524">
        <w:rPr>
          <w:rFonts w:ascii="Bookman Old Style" w:hAnsi="Bookman Old Style"/>
          <w:b/>
          <w:color w:val="000000" w:themeColor="text1"/>
          <w:u w:val="single"/>
        </w:rPr>
        <w:t xml:space="preserve">One Tender per Tenderer: </w:t>
      </w:r>
    </w:p>
    <w:p w:rsidR="00141F02" w:rsidRPr="00245524"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color w:val="000000" w:themeColor="text1"/>
        </w:rPr>
      </w:pPr>
      <w:r w:rsidRPr="00245524">
        <w:rPr>
          <w:rFonts w:ascii="Bookman Old Style" w:hAnsi="Bookman Old Style"/>
          <w:color w:val="000000" w:themeColor="text1"/>
        </w:rPr>
        <w:t xml:space="preserve">Each Tenderer shall submit only one tender for one package. A tenderer who </w:t>
      </w:r>
      <w:r w:rsidR="006D0A1A" w:rsidRPr="00245524">
        <w:rPr>
          <w:rFonts w:ascii="Bookman Old Style" w:hAnsi="Bookman Old Style"/>
          <w:color w:val="000000" w:themeColor="text1"/>
        </w:rPr>
        <w:t xml:space="preserve">   </w:t>
      </w:r>
      <w:r w:rsidRPr="00245524">
        <w:rPr>
          <w:rFonts w:ascii="Bookman Old Style" w:hAnsi="Bookman Old Style"/>
          <w:color w:val="000000" w:themeColor="text1"/>
        </w:rPr>
        <w:t>submits or partic</w:t>
      </w:r>
      <w:r w:rsidR="0079483B" w:rsidRPr="00245524">
        <w:rPr>
          <w:rFonts w:ascii="Bookman Old Style" w:hAnsi="Bookman Old Style"/>
          <w:color w:val="000000" w:themeColor="text1"/>
        </w:rPr>
        <w:t xml:space="preserve">ipates in more than one Tender </w:t>
      </w:r>
      <w:r w:rsidRPr="00245524">
        <w:rPr>
          <w:rFonts w:ascii="Bookman Old Style" w:hAnsi="Bookman Old Style"/>
          <w:color w:val="000000" w:themeColor="text1"/>
        </w:rPr>
        <w:t>will cause all the proposals with the Tenderers par</w:t>
      </w:r>
      <w:r w:rsidR="0079483B" w:rsidRPr="00245524">
        <w:rPr>
          <w:rFonts w:ascii="Bookman Old Style" w:hAnsi="Bookman Old Style"/>
          <w:color w:val="000000" w:themeColor="text1"/>
        </w:rPr>
        <w:t>ticipation to be disqualified.</w:t>
      </w:r>
      <w:r w:rsidR="00AD774E" w:rsidRPr="00245524">
        <w:rPr>
          <w:rFonts w:ascii="Bookman Old Style" w:hAnsi="Bookman Old Style"/>
          <w:color w:val="000000" w:themeColor="text1"/>
        </w:rPr>
        <w:t xml:space="preserve"> – </w:t>
      </w:r>
      <w:r w:rsidR="004D6DD2" w:rsidRPr="00245524">
        <w:rPr>
          <w:rFonts w:ascii="Bookman Old Style" w:hAnsi="Bookman Old Style"/>
          <w:b/>
          <w:color w:val="FF0000"/>
        </w:rPr>
        <w:t>This clause is d</w:t>
      </w:r>
      <w:r w:rsidR="00AD774E" w:rsidRPr="00245524">
        <w:rPr>
          <w:rFonts w:ascii="Bookman Old Style" w:hAnsi="Bookman Old Style"/>
          <w:b/>
          <w:color w:val="FF0000"/>
        </w:rPr>
        <w:t>eleted</w:t>
      </w:r>
      <w:r w:rsidR="00AD774E" w:rsidRPr="00245524">
        <w:rPr>
          <w:rFonts w:ascii="Bookman Old Style" w:hAnsi="Bookman Old Style"/>
          <w:b/>
          <w:color w:val="000000" w:themeColor="text1"/>
        </w:rPr>
        <w:t>.</w:t>
      </w:r>
    </w:p>
    <w:p w:rsidR="00141F02" w:rsidRPr="00245524"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Cost of Tendering:</w:t>
      </w:r>
    </w:p>
    <w:p w:rsidR="005356EE" w:rsidRPr="00245524"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color w:val="000000" w:themeColor="text1"/>
        </w:rPr>
      </w:pPr>
      <w:r w:rsidRPr="00245524">
        <w:rPr>
          <w:rFonts w:ascii="Bookman Old Style" w:hAnsi="Bookman Old Style"/>
          <w:color w:val="000000" w:themeColor="text1"/>
        </w:rPr>
        <w:t>The tenderer shall bear all costs associated with the preparation and submission of his tender, and BESCOM will in no case be responsible and liable for those costs.</w:t>
      </w:r>
    </w:p>
    <w:p w:rsidR="00141F02" w:rsidRPr="00245524"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Site Visit:</w:t>
      </w:r>
    </w:p>
    <w:p w:rsidR="00141F02" w:rsidRPr="00245524"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color w:val="000000" w:themeColor="text1"/>
        </w:rPr>
      </w:pPr>
      <w:r w:rsidRPr="00245524">
        <w:rPr>
          <w:rFonts w:ascii="Bookman Old Style" w:hAnsi="Bookman Old Style"/>
          <w:color w:val="000000" w:themeColor="text1"/>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5356EE" w:rsidRPr="00245524" w:rsidRDefault="005356EE" w:rsidP="000677BA">
      <w:pPr>
        <w:pStyle w:val="ListParagraph"/>
        <w:widowControl/>
        <w:autoSpaceDE/>
        <w:autoSpaceDN/>
        <w:spacing w:after="200" w:line="276" w:lineRule="auto"/>
        <w:ind w:left="540" w:right="-234" w:firstLine="0"/>
        <w:contextualSpacing/>
        <w:rPr>
          <w:rFonts w:ascii="Bookman Old Style" w:hAnsi="Bookman Old Style"/>
          <w:color w:val="000000" w:themeColor="text1"/>
        </w:rPr>
      </w:pPr>
    </w:p>
    <w:p w:rsidR="00141F02" w:rsidRPr="00245524" w:rsidRDefault="00141F02" w:rsidP="0094669B">
      <w:pPr>
        <w:pStyle w:val="ListParagraph"/>
        <w:numPr>
          <w:ilvl w:val="0"/>
          <w:numId w:val="3"/>
        </w:numPr>
        <w:spacing w:after="120" w:line="360" w:lineRule="auto"/>
        <w:ind w:left="567"/>
        <w:jc w:val="center"/>
        <w:rPr>
          <w:rFonts w:ascii="Bookman Old Style" w:hAnsi="Bookman Old Style" w:cs="Times New Roman"/>
          <w:b/>
          <w:bCs/>
          <w:color w:val="000000" w:themeColor="text1"/>
        </w:rPr>
      </w:pPr>
      <w:r w:rsidRPr="00245524">
        <w:rPr>
          <w:rFonts w:ascii="Bookman Old Style" w:hAnsi="Bookman Old Style" w:cs="Times New Roman"/>
          <w:b/>
          <w:bCs/>
          <w:color w:val="000000" w:themeColor="text1"/>
        </w:rPr>
        <w:t>Tender Documents</w:t>
      </w:r>
    </w:p>
    <w:p w:rsidR="00141F02" w:rsidRPr="00245524"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Content of Tender documents:</w:t>
      </w:r>
    </w:p>
    <w:p w:rsidR="004D6DD2" w:rsidRPr="00245524" w:rsidRDefault="008B79F4" w:rsidP="004D6DD2">
      <w:pPr>
        <w:pStyle w:val="ListParagraph"/>
        <w:widowControl/>
        <w:numPr>
          <w:ilvl w:val="1"/>
          <w:numId w:val="23"/>
        </w:numPr>
        <w:autoSpaceDE/>
        <w:autoSpaceDN/>
        <w:spacing w:after="200" w:line="276" w:lineRule="auto"/>
        <w:ind w:left="567" w:right="-54" w:hanging="567"/>
        <w:contextualSpacing/>
        <w:rPr>
          <w:rFonts w:ascii="Bookman Old Style" w:hAnsi="Bookman Old Style"/>
          <w:color w:val="000000" w:themeColor="text1"/>
        </w:rPr>
      </w:pPr>
      <w:r w:rsidRPr="00245524">
        <w:rPr>
          <w:rFonts w:ascii="Bookman Old Style" w:hAnsi="Bookman Old Style"/>
          <w:color w:val="000000" w:themeColor="text1"/>
        </w:rPr>
        <w:t xml:space="preserve">   </w:t>
      </w:r>
      <w:r w:rsidR="00141F02" w:rsidRPr="00245524">
        <w:rPr>
          <w:rFonts w:ascii="Bookman Old Style" w:hAnsi="Bookman Old Style"/>
          <w:color w:val="000000" w:themeColor="text1"/>
        </w:rPr>
        <w:t>The set of tender documents shall have all the</w:t>
      </w:r>
      <w:r w:rsidR="001B2790" w:rsidRPr="00245524">
        <w:rPr>
          <w:rFonts w:ascii="Bookman Old Style" w:hAnsi="Bookman Old Style"/>
          <w:color w:val="000000" w:themeColor="text1"/>
        </w:rPr>
        <w:t xml:space="preserve"> Sections given in the Contents.</w:t>
      </w:r>
    </w:p>
    <w:p w:rsidR="00141F02" w:rsidRPr="00245524" w:rsidRDefault="00141F02" w:rsidP="004D6DD2">
      <w:pPr>
        <w:pStyle w:val="ListParagraph"/>
        <w:widowControl/>
        <w:numPr>
          <w:ilvl w:val="1"/>
          <w:numId w:val="23"/>
        </w:numPr>
        <w:autoSpaceDE/>
        <w:autoSpaceDN/>
        <w:spacing w:after="200" w:line="276" w:lineRule="auto"/>
        <w:ind w:left="567" w:right="-54" w:hanging="567"/>
        <w:contextualSpacing/>
        <w:rPr>
          <w:rFonts w:ascii="Bookman Old Style" w:hAnsi="Bookman Old Style"/>
          <w:color w:val="000000" w:themeColor="text1"/>
        </w:rPr>
      </w:pPr>
      <w:r w:rsidRPr="00245524">
        <w:rPr>
          <w:rFonts w:ascii="Bookman Old Style" w:hAnsi="Bookman Old Style"/>
          <w:color w:val="000000" w:themeColor="text1"/>
        </w:rPr>
        <w:t xml:space="preserve">Both the sets should be completed and returned with the tender- </w:t>
      </w:r>
      <w:r w:rsidR="004D6DD2" w:rsidRPr="00245524">
        <w:rPr>
          <w:rFonts w:ascii="Bookman Old Style" w:hAnsi="Bookman Old Style"/>
          <w:b/>
          <w:color w:val="FF0000"/>
        </w:rPr>
        <w:t>This clause is deleted</w:t>
      </w:r>
      <w:r w:rsidR="004D6DD2" w:rsidRPr="00245524">
        <w:rPr>
          <w:rFonts w:ascii="Bookman Old Style" w:hAnsi="Bookman Old Style"/>
          <w:b/>
          <w:color w:val="000000" w:themeColor="text1"/>
        </w:rPr>
        <w:t>.</w:t>
      </w:r>
    </w:p>
    <w:p w:rsidR="00141F02" w:rsidRPr="00245524"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Clarification of Tender Documents:</w:t>
      </w:r>
    </w:p>
    <w:p w:rsidR="000E08A4" w:rsidRPr="00245524"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color w:val="000000" w:themeColor="text1"/>
        </w:rPr>
      </w:pPr>
      <w:r w:rsidRPr="00245524">
        <w:rPr>
          <w:rFonts w:ascii="Bookman Old Style" w:hAnsi="Bookman Old Style"/>
          <w:color w:val="000000" w:themeColor="text1"/>
        </w:rPr>
        <w:t>A prospective</w:t>
      </w:r>
      <w:r w:rsidR="00141F02" w:rsidRPr="00245524">
        <w:rPr>
          <w:rFonts w:ascii="Bookman Old Style" w:hAnsi="Bookman Old Style"/>
          <w:color w:val="000000" w:themeColor="text1"/>
        </w:rPr>
        <w:t xml:space="preserve"> tenderer requiring any clarification of the tender documents may notify the BESCOM in writing or e-mail at the address indicated in the invitation to tender. BESCOM will respond to any request for clarification which </w:t>
      </w:r>
      <w:r w:rsidR="00E839D1" w:rsidRPr="00245524">
        <w:rPr>
          <w:rFonts w:ascii="Bookman Old Style" w:hAnsi="Bookman Old Style"/>
          <w:color w:val="000000" w:themeColor="text1"/>
        </w:rPr>
        <w:t>the owner/BESCOM</w:t>
      </w:r>
      <w:r w:rsidR="00141F02" w:rsidRPr="00245524">
        <w:rPr>
          <w:rFonts w:ascii="Bookman Old Style" w:hAnsi="Bookman Old Style"/>
          <w:color w:val="000000" w:themeColor="text1"/>
        </w:rPr>
        <w:t xml:space="preserve"> receives before to the deadline as notified in the KPP Portal for submission of the queries.</w:t>
      </w:r>
    </w:p>
    <w:p w:rsidR="000E08A4" w:rsidRPr="00245524" w:rsidRDefault="000E08A4" w:rsidP="00F11C63">
      <w:pPr>
        <w:pStyle w:val="ListParagraph"/>
        <w:widowControl/>
        <w:numPr>
          <w:ilvl w:val="2"/>
          <w:numId w:val="26"/>
        </w:numPr>
        <w:autoSpaceDE/>
        <w:autoSpaceDN/>
        <w:spacing w:after="200" w:line="360" w:lineRule="auto"/>
        <w:ind w:left="1276" w:right="-54" w:hanging="851"/>
        <w:contextualSpacing/>
        <w:rPr>
          <w:rFonts w:ascii="Bookman Old Style" w:hAnsi="Bookman Old Style"/>
          <w:color w:val="000000" w:themeColor="text1"/>
        </w:rPr>
      </w:pPr>
      <w:r w:rsidRPr="00245524">
        <w:rPr>
          <w:rFonts w:ascii="Bookman Old Style" w:hAnsi="Bookman Old Style"/>
          <w:color w:val="000000" w:themeColor="text1"/>
        </w:rPr>
        <w:t>Verbal clarifications and information given by the Owner or his Employee(s) or his Representative(s) shall not in any way be binding on the Owner.</w:t>
      </w:r>
    </w:p>
    <w:p w:rsidR="00854F08" w:rsidRPr="00245524"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color w:val="000000" w:themeColor="text1"/>
        </w:rPr>
      </w:pPr>
      <w:r w:rsidRPr="00245524">
        <w:rPr>
          <w:rFonts w:ascii="Bookman Old Style" w:hAnsi="Bookman Old Style"/>
          <w:b/>
          <w:color w:val="000000" w:themeColor="text1"/>
        </w:rPr>
        <w:t>Pre-Tender Meeting:</w:t>
      </w: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0"/>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1"/>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1"/>
          <w:numId w:val="7"/>
        </w:numPr>
        <w:autoSpaceDE/>
        <w:autoSpaceDN/>
        <w:spacing w:after="200" w:line="276" w:lineRule="auto"/>
        <w:contextualSpacing/>
        <w:rPr>
          <w:rFonts w:ascii="Bookman Old Style" w:hAnsi="Bookman Old Style"/>
          <w:vanish/>
          <w:color w:val="000000" w:themeColor="text1"/>
        </w:rPr>
      </w:pPr>
    </w:p>
    <w:p w:rsidR="00141F02" w:rsidRPr="00245524" w:rsidRDefault="00141F02" w:rsidP="00F11C63">
      <w:pPr>
        <w:pStyle w:val="ListParagraph"/>
        <w:widowControl/>
        <w:numPr>
          <w:ilvl w:val="2"/>
          <w:numId w:val="7"/>
        </w:numPr>
        <w:tabs>
          <w:tab w:val="left" w:pos="1276"/>
        </w:tabs>
        <w:autoSpaceDE/>
        <w:autoSpaceDN/>
        <w:spacing w:after="200" w:line="360" w:lineRule="auto"/>
        <w:ind w:left="1276" w:hanging="851"/>
        <w:contextualSpacing/>
        <w:rPr>
          <w:rFonts w:ascii="Bookman Old Style" w:hAnsi="Bookman Old Style"/>
          <w:color w:val="000000" w:themeColor="text1"/>
        </w:rPr>
      </w:pPr>
      <w:r w:rsidRPr="00245524">
        <w:rPr>
          <w:rFonts w:ascii="Bookman Old Style" w:hAnsi="Bookman Old Style"/>
          <w:color w:val="000000" w:themeColor="text1"/>
        </w:rPr>
        <w:t xml:space="preserve">The tenderer or his authorized representative is invited to attend a pre-tender meeting which will take place at </w:t>
      </w:r>
      <w:r w:rsidR="0030642E" w:rsidRPr="00245524">
        <w:rPr>
          <w:rFonts w:ascii="Bookman Old Style" w:hAnsi="Bookman Old Style"/>
          <w:b/>
          <w:color w:val="000000" w:themeColor="text1"/>
        </w:rPr>
        <w:t>office of Chief General Manager (</w:t>
      </w:r>
      <w:proofErr w:type="spellStart"/>
      <w:r w:rsidR="0030642E" w:rsidRPr="00245524">
        <w:rPr>
          <w:rFonts w:ascii="Bookman Old Style" w:hAnsi="Bookman Old Style"/>
          <w:b/>
          <w:color w:val="000000" w:themeColor="text1"/>
        </w:rPr>
        <w:t>Ele</w:t>
      </w:r>
      <w:proofErr w:type="spellEnd"/>
      <w:r w:rsidR="0030642E" w:rsidRPr="00245524">
        <w:rPr>
          <w:rFonts w:ascii="Bookman Old Style" w:hAnsi="Bookman Old Style"/>
          <w:b/>
          <w:color w:val="000000" w:themeColor="text1"/>
        </w:rPr>
        <w:t xml:space="preserve">), </w:t>
      </w:r>
      <w:r w:rsidR="00BA70E9" w:rsidRPr="00245524">
        <w:rPr>
          <w:rFonts w:ascii="Bookman Old Style" w:hAnsi="Bookman Old Style"/>
          <w:b/>
          <w:color w:val="000000" w:themeColor="text1"/>
        </w:rPr>
        <w:t>Procurement</w:t>
      </w:r>
      <w:r w:rsidR="0030642E" w:rsidRPr="00245524">
        <w:rPr>
          <w:rFonts w:ascii="Bookman Old Style" w:hAnsi="Bookman Old Style"/>
          <w:b/>
          <w:color w:val="000000" w:themeColor="text1"/>
        </w:rPr>
        <w:t>, B Block</w:t>
      </w:r>
      <w:r w:rsidR="00D16115" w:rsidRPr="00245524">
        <w:rPr>
          <w:rFonts w:ascii="Bookman Old Style" w:hAnsi="Bookman Old Style"/>
          <w:b/>
          <w:color w:val="000000" w:themeColor="text1"/>
        </w:rPr>
        <w:t>, Corporate office, BESCOM, K. R Circle, Bangalore-560001</w:t>
      </w:r>
      <w:r w:rsidR="00D16115" w:rsidRPr="00245524">
        <w:rPr>
          <w:rFonts w:ascii="Bookman Old Style" w:hAnsi="Bookman Old Style"/>
          <w:color w:val="000000" w:themeColor="text1"/>
        </w:rPr>
        <w:t xml:space="preserve"> </w:t>
      </w:r>
      <w:r w:rsidRPr="00245524">
        <w:rPr>
          <w:rFonts w:ascii="Bookman Old Style" w:hAnsi="Bookman Old Style"/>
          <w:color w:val="000000" w:themeColor="text1"/>
        </w:rPr>
        <w:t xml:space="preserve">(address of venue) </w:t>
      </w:r>
      <w:r w:rsidR="009B62E7" w:rsidRPr="00245524">
        <w:rPr>
          <w:rFonts w:ascii="Bookman Old Style" w:hAnsi="Bookman Old Style"/>
          <w:color w:val="000000" w:themeColor="text1"/>
        </w:rPr>
        <w:t xml:space="preserve">on </w:t>
      </w:r>
      <w:r w:rsidRPr="00245524">
        <w:rPr>
          <w:rFonts w:ascii="Bookman Old Style" w:hAnsi="Bookman Old Style"/>
          <w:color w:val="000000" w:themeColor="text1"/>
        </w:rPr>
        <w:t>time and date me</w:t>
      </w:r>
      <w:r w:rsidR="005B2E7C" w:rsidRPr="00245524">
        <w:rPr>
          <w:rFonts w:ascii="Bookman Old Style" w:hAnsi="Bookman Old Style"/>
          <w:color w:val="000000" w:themeColor="text1"/>
        </w:rPr>
        <w:t>ntioned in the tender document/</w:t>
      </w:r>
      <w:r w:rsidRPr="00245524">
        <w:rPr>
          <w:rFonts w:ascii="Bookman Old Style" w:hAnsi="Bookman Old Style"/>
          <w:color w:val="000000" w:themeColor="text1"/>
        </w:rPr>
        <w:t>KPP portal.</w:t>
      </w:r>
    </w:p>
    <w:p w:rsidR="00141F02" w:rsidRPr="00245524" w:rsidRDefault="00141F02" w:rsidP="00F11C63">
      <w:pPr>
        <w:pStyle w:val="ListParagraph"/>
        <w:widowControl/>
        <w:numPr>
          <w:ilvl w:val="2"/>
          <w:numId w:val="7"/>
        </w:numPr>
        <w:tabs>
          <w:tab w:val="left" w:pos="1276"/>
        </w:tabs>
        <w:autoSpaceDE/>
        <w:autoSpaceDN/>
        <w:spacing w:after="200" w:line="360" w:lineRule="auto"/>
        <w:ind w:left="1276" w:hanging="851"/>
        <w:contextualSpacing/>
        <w:rPr>
          <w:rFonts w:ascii="Bookman Old Style" w:hAnsi="Bookman Old Style"/>
          <w:color w:val="000000" w:themeColor="text1"/>
        </w:rPr>
      </w:pPr>
      <w:r w:rsidRPr="00245524">
        <w:rPr>
          <w:rFonts w:ascii="Bookman Old Style" w:hAnsi="Bookman Old Style"/>
          <w:color w:val="000000" w:themeColor="text1"/>
        </w:rPr>
        <w:t>The purpose of the meeting will be to clarify issues and to answer questions on any matter that may be raised at that stage.</w:t>
      </w:r>
    </w:p>
    <w:p w:rsidR="00141F02" w:rsidRPr="00245524" w:rsidRDefault="00141F02" w:rsidP="00F11C63">
      <w:pPr>
        <w:pStyle w:val="ListParagraph"/>
        <w:widowControl/>
        <w:numPr>
          <w:ilvl w:val="2"/>
          <w:numId w:val="7"/>
        </w:numPr>
        <w:tabs>
          <w:tab w:val="left" w:pos="1276"/>
        </w:tabs>
        <w:autoSpaceDE/>
        <w:autoSpaceDN/>
        <w:spacing w:after="200" w:line="360" w:lineRule="auto"/>
        <w:ind w:left="1276" w:hanging="851"/>
        <w:contextualSpacing/>
        <w:rPr>
          <w:rFonts w:ascii="Bookman Old Style" w:hAnsi="Bookman Old Style"/>
          <w:color w:val="000000" w:themeColor="text1"/>
        </w:rPr>
      </w:pPr>
      <w:r w:rsidRPr="00245524">
        <w:rPr>
          <w:rFonts w:ascii="Bookman Old Style" w:hAnsi="Bookman Old Style"/>
          <w:color w:val="000000" w:themeColor="text1"/>
        </w:rPr>
        <w:t>The tenderer is requested to submit any questions in writing or e-mail to reach the BESCOM not later than the deadline as notified in the KPP Portal for submission of the queries.</w:t>
      </w:r>
    </w:p>
    <w:p w:rsidR="00141F02" w:rsidRPr="00245524" w:rsidRDefault="00141F02" w:rsidP="00F11C63">
      <w:pPr>
        <w:pStyle w:val="ListParagraph"/>
        <w:widowControl/>
        <w:numPr>
          <w:ilvl w:val="2"/>
          <w:numId w:val="7"/>
        </w:numPr>
        <w:tabs>
          <w:tab w:val="left" w:pos="1276"/>
        </w:tabs>
        <w:autoSpaceDE/>
        <w:autoSpaceDN/>
        <w:spacing w:after="200" w:line="360" w:lineRule="auto"/>
        <w:ind w:left="1276" w:hanging="851"/>
        <w:contextualSpacing/>
        <w:rPr>
          <w:rFonts w:ascii="Bookman Old Style" w:hAnsi="Bookman Old Style"/>
          <w:color w:val="000000" w:themeColor="text1"/>
        </w:rPr>
      </w:pPr>
      <w:r w:rsidRPr="00245524">
        <w:rPr>
          <w:rFonts w:ascii="Bookman Old Style" w:hAnsi="Bookman Old Style"/>
          <w:color w:val="000000" w:themeColor="text1"/>
        </w:rPr>
        <w:lastRenderedPageBreak/>
        <w:t xml:space="preserve">Minutes of the meeting, including the text of the questions </w:t>
      </w:r>
      <w:proofErr w:type="gramStart"/>
      <w:r w:rsidRPr="00245524">
        <w:rPr>
          <w:rFonts w:ascii="Bookman Old Style" w:hAnsi="Bookman Old Style"/>
          <w:color w:val="000000" w:themeColor="text1"/>
        </w:rPr>
        <w:t>raised</w:t>
      </w:r>
      <w:proofErr w:type="gramEnd"/>
      <w:r w:rsidRPr="00245524">
        <w:rPr>
          <w:rFonts w:ascii="Bookman Old Style" w:hAnsi="Bookman Old Style"/>
          <w:color w:val="000000" w:themeColor="text1"/>
        </w:rPr>
        <w:t xml:space="preserve"> (without identifying the source of enquiry) and the responses given will be uploaded in KPPP platform and the Tenderers are advised to keep updated of the same. Any modification of the tender documents listed in Sub-Clause 7.1 which may become nece</w:t>
      </w:r>
      <w:r w:rsidR="00130731" w:rsidRPr="00245524">
        <w:rPr>
          <w:rFonts w:ascii="Bookman Old Style" w:hAnsi="Bookman Old Style"/>
          <w:color w:val="000000" w:themeColor="text1"/>
        </w:rPr>
        <w:t xml:space="preserve">ssary as a result of the </w:t>
      </w:r>
      <w:r w:rsidRPr="00245524">
        <w:rPr>
          <w:rFonts w:ascii="Bookman Old Style" w:hAnsi="Bookman Old Style"/>
          <w:color w:val="000000" w:themeColor="text1"/>
        </w:rPr>
        <w:t>pre-tender meeting shall be made by the BESCOM exclusively through the issue of an Addendum pursuant to Clause 9 and not through the minutes of the pre-tender meeting.</w:t>
      </w:r>
    </w:p>
    <w:p w:rsidR="000943FC" w:rsidRPr="00245524" w:rsidRDefault="00141F02" w:rsidP="00F11C63">
      <w:pPr>
        <w:pStyle w:val="ListParagraph"/>
        <w:widowControl/>
        <w:numPr>
          <w:ilvl w:val="2"/>
          <w:numId w:val="7"/>
        </w:numPr>
        <w:tabs>
          <w:tab w:val="left" w:pos="1276"/>
        </w:tabs>
        <w:autoSpaceDE/>
        <w:autoSpaceDN/>
        <w:spacing w:after="200" w:line="360" w:lineRule="auto"/>
        <w:ind w:left="1276" w:hanging="851"/>
        <w:contextualSpacing/>
        <w:rPr>
          <w:rFonts w:ascii="Bookman Old Style" w:hAnsi="Bookman Old Style"/>
          <w:color w:val="000000" w:themeColor="text1"/>
        </w:rPr>
      </w:pPr>
      <w:r w:rsidRPr="00245524">
        <w:rPr>
          <w:rFonts w:ascii="Bookman Old Style" w:hAnsi="Bookman Old Style"/>
          <w:color w:val="000000" w:themeColor="text1"/>
        </w:rPr>
        <w:t>Non-attendance at the pre-tender meeting will not be a cause for disqualification of a tenderer.</w:t>
      </w:r>
    </w:p>
    <w:p w:rsidR="008746C1" w:rsidRPr="00245524" w:rsidRDefault="008746C1" w:rsidP="008746C1">
      <w:pPr>
        <w:pStyle w:val="ListParagraph"/>
        <w:rPr>
          <w:rFonts w:ascii="Bookman Old Style" w:hAnsi="Bookman Old Style"/>
          <w:color w:val="000000" w:themeColor="text1"/>
        </w:rPr>
      </w:pPr>
    </w:p>
    <w:p w:rsidR="00141F02" w:rsidRPr="00245524"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Amendment of Tender documents:</w:t>
      </w:r>
    </w:p>
    <w:p w:rsidR="00141F02" w:rsidRPr="00245524" w:rsidRDefault="000E08A4" w:rsidP="00F11C63">
      <w:pPr>
        <w:pStyle w:val="ListParagraph"/>
        <w:widowControl/>
        <w:numPr>
          <w:ilvl w:val="1"/>
          <w:numId w:val="12"/>
        </w:numPr>
        <w:autoSpaceDE/>
        <w:autoSpaceDN/>
        <w:spacing w:after="120" w:line="360" w:lineRule="auto"/>
        <w:ind w:left="567" w:hanging="709"/>
        <w:rPr>
          <w:rFonts w:ascii="Bookman Old Style" w:hAnsi="Bookman Old Style"/>
          <w:color w:val="000000" w:themeColor="text1"/>
        </w:rPr>
      </w:pPr>
      <w:r w:rsidRPr="00245524">
        <w:rPr>
          <w:rFonts w:ascii="Bookman Old Style" w:hAnsi="Bookman Old Style"/>
          <w:color w:val="000000" w:themeColor="text1"/>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245524">
        <w:rPr>
          <w:rFonts w:ascii="Bookman Old Style" w:hAnsi="Bookman Old Style"/>
          <w:color w:val="000000" w:themeColor="text1"/>
        </w:rPr>
        <w:t>and the Tenderers are advised to keep updated of the same.</w:t>
      </w:r>
    </w:p>
    <w:p w:rsidR="002534D7" w:rsidRPr="00245524" w:rsidRDefault="00141F02" w:rsidP="00F11C63">
      <w:pPr>
        <w:pStyle w:val="ListParagraph"/>
        <w:widowControl/>
        <w:numPr>
          <w:ilvl w:val="1"/>
          <w:numId w:val="12"/>
        </w:numPr>
        <w:autoSpaceDE/>
        <w:autoSpaceDN/>
        <w:spacing w:after="120" w:line="360" w:lineRule="auto"/>
        <w:ind w:left="567" w:hanging="709"/>
        <w:rPr>
          <w:rFonts w:ascii="Bookman Old Style" w:hAnsi="Bookman Old Style"/>
          <w:color w:val="000000" w:themeColor="text1"/>
        </w:rPr>
      </w:pPr>
      <w:r w:rsidRPr="00245524">
        <w:rPr>
          <w:rFonts w:ascii="Bookman Old Style" w:hAnsi="Bookman Old Style"/>
          <w:color w:val="000000" w:themeColor="text1"/>
        </w:rPr>
        <w:t xml:space="preserve">To give prospective Tenderers reasonable time in which to take an </w:t>
      </w:r>
      <w:r w:rsidR="000E08A4" w:rsidRPr="00245524">
        <w:rPr>
          <w:rFonts w:ascii="Bookman Old Style" w:hAnsi="Bookman Old Style"/>
          <w:color w:val="000000" w:themeColor="text1"/>
        </w:rPr>
        <w:t>Addendum or Corrigendum or Clarification</w:t>
      </w:r>
      <w:r w:rsidRPr="00245524">
        <w:rPr>
          <w:rFonts w:ascii="Bookman Old Style" w:hAnsi="Bookman Old Style"/>
          <w:color w:val="000000" w:themeColor="text1"/>
        </w:rPr>
        <w:t xml:space="preserve"> into account in preparing their tenders, BESCOM shall extend as necessary the deadline for submission of tenders, in accordance with Sub-Clause 16.2 below.</w:t>
      </w:r>
    </w:p>
    <w:p w:rsidR="00141F02" w:rsidRPr="00245524" w:rsidRDefault="00141F02" w:rsidP="0094669B">
      <w:pPr>
        <w:pStyle w:val="ListParagraph"/>
        <w:numPr>
          <w:ilvl w:val="0"/>
          <w:numId w:val="3"/>
        </w:numPr>
        <w:spacing w:after="120" w:line="360" w:lineRule="auto"/>
        <w:ind w:left="567"/>
        <w:jc w:val="center"/>
        <w:rPr>
          <w:rFonts w:ascii="Bookman Old Style" w:hAnsi="Bookman Old Style" w:cs="Times New Roman"/>
          <w:b/>
          <w:bCs/>
          <w:color w:val="000000" w:themeColor="text1"/>
        </w:rPr>
      </w:pPr>
      <w:r w:rsidRPr="00245524">
        <w:rPr>
          <w:rFonts w:ascii="Bookman Old Style" w:hAnsi="Bookman Old Style"/>
          <w:color w:val="000000" w:themeColor="text1"/>
        </w:rPr>
        <w:t xml:space="preserve"> </w:t>
      </w:r>
      <w:r w:rsidRPr="00245524">
        <w:rPr>
          <w:rFonts w:ascii="Bookman Old Style" w:hAnsi="Bookman Old Style" w:cs="Times New Roman"/>
          <w:b/>
          <w:bCs/>
          <w:color w:val="000000" w:themeColor="text1"/>
        </w:rPr>
        <w:t>Preparation of Tenders</w:t>
      </w: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Documents comprising the Tender:</w:t>
      </w:r>
    </w:p>
    <w:p w:rsidR="003D2571" w:rsidRPr="00245524"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245524">
        <w:rPr>
          <w:rFonts w:ascii="Bookman Old Style" w:hAnsi="Bookman Old Style"/>
          <w:color w:val="000000" w:themeColor="text1"/>
        </w:rPr>
        <w:t>The tender submitted by the Tenderer on KPP Portal shall be in electronic document system and shall contain the documents as follows:</w:t>
      </w:r>
    </w:p>
    <w:p w:rsidR="004158EC" w:rsidRPr="00245524"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color w:val="000000" w:themeColor="text1"/>
        </w:rPr>
      </w:pPr>
      <w:r w:rsidRPr="00245524">
        <w:rPr>
          <w:rFonts w:ascii="Bookman Old Style" w:hAnsi="Bookman Old Style"/>
          <w:b/>
          <w:color w:val="000000" w:themeColor="text1"/>
        </w:rPr>
        <w:t xml:space="preserve">First Electronic Document (Techno-Commercial Bid Offer):                  </w:t>
      </w:r>
      <w:r w:rsidR="00C61F25" w:rsidRPr="00245524">
        <w:rPr>
          <w:rFonts w:ascii="Bookman Old Style" w:hAnsi="Bookman Old Style"/>
          <w:color w:val="000000" w:themeColor="text1"/>
        </w:rPr>
        <w:t xml:space="preserve"> </w:t>
      </w:r>
    </w:p>
    <w:p w:rsidR="00141F02" w:rsidRPr="00245524"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color w:val="000000" w:themeColor="text1"/>
        </w:rPr>
      </w:pPr>
      <w:r w:rsidRPr="00245524">
        <w:rPr>
          <w:rFonts w:ascii="Bookman Old Style" w:hAnsi="Bookman Old Style"/>
          <w:color w:val="000000" w:themeColor="text1"/>
        </w:rPr>
        <w:t>Earnest Money Deposit.</w:t>
      </w:r>
    </w:p>
    <w:p w:rsidR="00141F02" w:rsidRPr="00245524"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color w:val="000000" w:themeColor="text1"/>
        </w:rPr>
      </w:pPr>
      <w:r w:rsidRPr="00245524">
        <w:rPr>
          <w:rFonts w:ascii="Bookman Old Style" w:hAnsi="Bookman Old Style"/>
          <w:color w:val="000000" w:themeColor="text1"/>
        </w:rPr>
        <w:t>Qualification Information as per formats given in Section 3.</w:t>
      </w:r>
    </w:p>
    <w:p w:rsidR="00141F02" w:rsidRPr="00245524"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color w:val="000000" w:themeColor="text1"/>
        </w:rPr>
      </w:pPr>
      <w:r w:rsidRPr="00245524">
        <w:rPr>
          <w:rFonts w:ascii="Bookman Old Style" w:hAnsi="Bookman Old Style"/>
          <w:color w:val="000000" w:themeColor="text1"/>
        </w:rPr>
        <w:t>All other relevant documents specified in the tender documents.</w:t>
      </w:r>
    </w:p>
    <w:p w:rsidR="00585853" w:rsidRPr="00245524"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color w:val="000000" w:themeColor="text1"/>
        </w:rPr>
      </w:pPr>
      <w:r w:rsidRPr="00245524">
        <w:rPr>
          <w:rFonts w:ascii="Bookman Old Style" w:hAnsi="Bookman Old Style"/>
          <w:b/>
          <w:color w:val="000000" w:themeColor="text1"/>
        </w:rPr>
        <w:t xml:space="preserve">Second Electronic Document (Item wise Financial Bid): </w:t>
      </w:r>
    </w:p>
    <w:p w:rsidR="00141F02" w:rsidRPr="00245524" w:rsidRDefault="00BA6743" w:rsidP="00541F30">
      <w:pPr>
        <w:pStyle w:val="ListParagraph"/>
        <w:widowControl/>
        <w:autoSpaceDE/>
        <w:autoSpaceDN/>
        <w:spacing w:after="200" w:line="360" w:lineRule="auto"/>
        <w:ind w:left="1134" w:hanging="425"/>
        <w:contextualSpacing/>
        <w:rPr>
          <w:rFonts w:ascii="Bookman Old Style" w:hAnsi="Bookman Old Style"/>
          <w:b/>
          <w:i/>
          <w:color w:val="000000" w:themeColor="text1"/>
        </w:rPr>
      </w:pPr>
      <w:r w:rsidRPr="00245524">
        <w:rPr>
          <w:rFonts w:ascii="Bookman Old Style" w:hAnsi="Bookman Old Style"/>
          <w:color w:val="000000" w:themeColor="text1"/>
        </w:rPr>
        <w:t xml:space="preserve">a)  </w:t>
      </w:r>
      <w:r w:rsidR="00541F30" w:rsidRPr="00245524">
        <w:rPr>
          <w:rFonts w:ascii="Bookman Old Style" w:hAnsi="Bookman Old Style"/>
          <w:color w:val="000000" w:themeColor="text1"/>
        </w:rPr>
        <w:t xml:space="preserve">The Bidder shall indicate the </w:t>
      </w:r>
      <w:r w:rsidR="00541F30" w:rsidRPr="00245524">
        <w:rPr>
          <w:rFonts w:ascii="Bookman Old Style" w:hAnsi="Bookman Old Style"/>
          <w:b/>
          <w:color w:val="000000" w:themeColor="text1"/>
        </w:rPr>
        <w:t xml:space="preserve">Percentage above or below or equal the amount put to tender in the </w:t>
      </w:r>
      <w:r w:rsidR="00541F30" w:rsidRPr="00245524">
        <w:rPr>
          <w:rFonts w:ascii="Bookman Old Style" w:hAnsi="Bookman Old Style"/>
          <w:b/>
          <w:i/>
          <w:color w:val="000000" w:themeColor="text1"/>
        </w:rPr>
        <w:t>KPPP-portal -</w:t>
      </w:r>
      <w:r w:rsidR="00541F30" w:rsidRPr="00245524">
        <w:rPr>
          <w:b/>
          <w:i/>
          <w:color w:val="000000" w:themeColor="text1"/>
        </w:rPr>
        <w:t xml:space="preserve"> </w:t>
      </w:r>
      <w:r w:rsidR="00541F30" w:rsidRPr="00245524">
        <w:rPr>
          <w:rFonts w:ascii="Bookman Old Style" w:hAnsi="Bookman Old Style"/>
          <w:b/>
          <w:i/>
          <w:color w:val="000000" w:themeColor="text1"/>
        </w:rPr>
        <w:t>i</w:t>
      </w:r>
      <w:hyperlink r:id="rId10" w:history="1">
        <w:r w:rsidR="00541F30" w:rsidRPr="00245524">
          <w:rPr>
            <w:rFonts w:ascii="Bookman Old Style" w:hAnsi="Bookman Old Style"/>
            <w:b/>
            <w:i/>
            <w:color w:val="000000" w:themeColor="text1"/>
          </w:rPr>
          <w:t>tem wise Bid Financial Offer</w:t>
        </w:r>
      </w:hyperlink>
      <w:r w:rsidR="00541F30" w:rsidRPr="00245524">
        <w:rPr>
          <w:rFonts w:ascii="Bookman Old Style" w:hAnsi="Bookman Old Style"/>
          <w:b/>
          <w:i/>
          <w:color w:val="000000" w:themeColor="text1"/>
        </w:rPr>
        <w:t xml:space="preserve"> in turn arriving total cost of the contract.</w:t>
      </w:r>
    </w:p>
    <w:p w:rsidR="00541F30" w:rsidRPr="00245524" w:rsidRDefault="00541F30" w:rsidP="00BA6743">
      <w:pPr>
        <w:widowControl/>
        <w:autoSpaceDE/>
        <w:autoSpaceDN/>
        <w:spacing w:line="360" w:lineRule="auto"/>
        <w:ind w:right="-513"/>
        <w:contextualSpacing/>
        <w:jc w:val="both"/>
        <w:rPr>
          <w:rFonts w:ascii="Bookman Old Style" w:hAnsi="Bookman Old Style"/>
          <w:b/>
          <w:color w:val="000000" w:themeColor="text1"/>
        </w:rPr>
      </w:pPr>
      <w:r w:rsidRPr="00245524">
        <w:rPr>
          <w:rFonts w:ascii="Bookman Old Style" w:hAnsi="Bookman Old Style"/>
          <w:b/>
          <w:color w:val="000000" w:themeColor="text1"/>
        </w:rPr>
        <w:t>Note:</w:t>
      </w:r>
      <w:r w:rsidR="00BA6743" w:rsidRPr="00245524">
        <w:rPr>
          <w:rFonts w:ascii="Bookman Old Style" w:hAnsi="Bookman Old Style"/>
          <w:b/>
          <w:color w:val="000000" w:themeColor="text1"/>
        </w:rPr>
        <w:t xml:space="preserve"> </w:t>
      </w:r>
    </w:p>
    <w:p w:rsidR="00E90542" w:rsidRPr="00245524" w:rsidRDefault="00541F30" w:rsidP="00E90542">
      <w:pPr>
        <w:widowControl/>
        <w:adjustRightInd w:val="0"/>
        <w:spacing w:line="360" w:lineRule="auto"/>
        <w:ind w:left="567" w:hanging="283"/>
        <w:contextualSpacing/>
        <w:jc w:val="both"/>
        <w:rPr>
          <w:rFonts w:ascii="Bookman Old Style" w:hAnsi="Bookman Old Style"/>
          <w:color w:val="000000" w:themeColor="text1"/>
        </w:rPr>
      </w:pPr>
      <w:r w:rsidRPr="00245524">
        <w:rPr>
          <w:rFonts w:ascii="Bookman Old Style" w:hAnsi="Bookman Old Style"/>
          <w:color w:val="000000" w:themeColor="text1"/>
        </w:rPr>
        <w:t>1. The Amount put to tender is excluding GST as per Finance Department Circular No: FD 417 EXP-12/2O24 Dated O9.O8.2O24.</w:t>
      </w:r>
    </w:p>
    <w:p w:rsidR="00C61F25" w:rsidRPr="00245524" w:rsidRDefault="00E90542" w:rsidP="00F11C63">
      <w:pPr>
        <w:widowControl/>
        <w:adjustRightInd w:val="0"/>
        <w:spacing w:line="360" w:lineRule="auto"/>
        <w:ind w:left="567" w:hanging="283"/>
        <w:contextualSpacing/>
        <w:jc w:val="both"/>
        <w:rPr>
          <w:rFonts w:ascii="Bookman Old Style" w:hAnsi="Bookman Old Style"/>
          <w:color w:val="000000" w:themeColor="text1"/>
        </w:rPr>
      </w:pPr>
      <w:r w:rsidRPr="00245524">
        <w:rPr>
          <w:rFonts w:ascii="Bookman Old Style" w:hAnsi="Bookman Old Style"/>
          <w:color w:val="000000" w:themeColor="text1"/>
        </w:rPr>
        <w:lastRenderedPageBreak/>
        <w:t xml:space="preserve">2. </w:t>
      </w:r>
      <w:r w:rsidR="00A6427C" w:rsidRPr="00245524">
        <w:rPr>
          <w:rFonts w:ascii="Bookman Old Style" w:hAnsi="Bookman Old Style"/>
          <w:color w:val="000000" w:themeColor="text1"/>
        </w:rPr>
        <w:t xml:space="preserve"> </w:t>
      </w:r>
      <w:r w:rsidRPr="00245524">
        <w:rPr>
          <w:rFonts w:ascii="Bookman Old Style" w:hAnsi="Bookman Old Style"/>
          <w:color w:val="000000" w:themeColor="text1"/>
        </w:rPr>
        <w:t>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141F02" w:rsidRPr="00245524"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FF0000"/>
        </w:rPr>
      </w:pPr>
      <w:r w:rsidRPr="00245524">
        <w:rPr>
          <w:rFonts w:ascii="Bookman Old Style" w:hAnsi="Bookman Old Style"/>
          <w:color w:val="000000" w:themeColor="text1"/>
        </w:rPr>
        <w:t>Tenderers submitting tenders together with other contracts stated in the IFT to form</w:t>
      </w:r>
      <w:r w:rsidR="00DF6B8F" w:rsidRPr="00245524">
        <w:rPr>
          <w:rFonts w:ascii="Bookman Old Style" w:hAnsi="Bookman Old Style"/>
          <w:color w:val="000000" w:themeColor="text1"/>
        </w:rPr>
        <w:t xml:space="preserve"> </w:t>
      </w:r>
      <w:r w:rsidRPr="00245524">
        <w:rPr>
          <w:rFonts w:ascii="Bookman Old Style" w:hAnsi="Bookman Old Style"/>
          <w:color w:val="000000" w:themeColor="text1"/>
        </w:rPr>
        <w:t xml:space="preserve">a package will so indicate in the tender together with any discounts offered for the award of more than one </w:t>
      </w:r>
      <w:r w:rsidR="00585853" w:rsidRPr="00245524">
        <w:rPr>
          <w:rFonts w:ascii="Bookman Old Style" w:hAnsi="Bookman Old Style"/>
          <w:color w:val="000000" w:themeColor="text1"/>
        </w:rPr>
        <w:t>contract. -</w:t>
      </w:r>
      <w:r w:rsidRPr="00245524">
        <w:rPr>
          <w:rFonts w:ascii="Bookman Old Style" w:hAnsi="Bookman Old Style" w:cs="AJJGEH+TimesNewRoman"/>
          <w:color w:val="000000" w:themeColor="text1"/>
        </w:rPr>
        <w:t xml:space="preserve"> </w:t>
      </w:r>
      <w:r w:rsidR="004D6DD2" w:rsidRPr="00245524">
        <w:rPr>
          <w:rFonts w:ascii="Bookman Old Style" w:hAnsi="Bookman Old Style"/>
          <w:b/>
          <w:color w:val="FF0000"/>
        </w:rPr>
        <w:t>This clause is deleted.</w:t>
      </w:r>
      <w:r w:rsidRPr="00245524">
        <w:rPr>
          <w:rFonts w:ascii="Bookman Old Style" w:hAnsi="Bookman Old Style"/>
          <w:color w:val="FF0000"/>
        </w:rPr>
        <w:t xml:space="preserve"> </w:t>
      </w:r>
    </w:p>
    <w:p w:rsidR="0094413C" w:rsidRPr="00245524"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color w:val="000000" w:themeColor="text1"/>
        </w:rPr>
      </w:pPr>
      <w:r w:rsidRPr="00245524">
        <w:rPr>
          <w:rFonts w:ascii="Bookman Old Style" w:hAnsi="Bookman Old Style" w:cs="Times New Roman"/>
          <w:b/>
          <w:color w:val="000000" w:themeColor="text1"/>
        </w:rPr>
        <w:t>Language of Bid:</w:t>
      </w:r>
    </w:p>
    <w:p w:rsidR="0094413C" w:rsidRPr="00245524" w:rsidRDefault="0094413C" w:rsidP="0094413C">
      <w:pPr>
        <w:pStyle w:val="ListParagraph"/>
        <w:spacing w:line="360" w:lineRule="auto"/>
        <w:ind w:left="567" w:firstLine="0"/>
        <w:rPr>
          <w:rFonts w:ascii="Bookman Old Style" w:eastAsia="Times New Roman" w:hAnsi="Bookman Old Style" w:cs="Times New Roman"/>
          <w:color w:val="000000" w:themeColor="text1"/>
        </w:rPr>
      </w:pPr>
      <w:r w:rsidRPr="00245524">
        <w:rPr>
          <w:rFonts w:ascii="Bookman Old Style" w:eastAsia="Times New Roman" w:hAnsi="Bookman Old Style" w:cs="Times New Roman"/>
          <w:color w:val="000000" w:themeColor="text1"/>
        </w:rPr>
        <w:t>The Bid prepared by the Bidder and all correspondence and Documents 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245524" w:rsidRDefault="00141F02" w:rsidP="002411CD">
      <w:pPr>
        <w:pStyle w:val="ListParagraph"/>
        <w:spacing w:line="276" w:lineRule="auto"/>
        <w:rPr>
          <w:rFonts w:ascii="Bookman Old Style" w:hAnsi="Bookman Old Style"/>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Tender Prices</w:t>
      </w:r>
      <w:r w:rsidR="00235D05" w:rsidRPr="00245524">
        <w:rPr>
          <w:rFonts w:ascii="Bookman Old Style" w:hAnsi="Bookman Old Style"/>
          <w:b/>
          <w:color w:val="000000" w:themeColor="text1"/>
          <w:u w:val="single"/>
        </w:rPr>
        <w:t>/Bid Price</w:t>
      </w:r>
      <w:r w:rsidRPr="00245524">
        <w:rPr>
          <w:rFonts w:ascii="Bookman Old Style" w:hAnsi="Bookman Old Style"/>
          <w:b/>
          <w:color w:val="000000" w:themeColor="text1"/>
          <w:u w:val="single"/>
        </w:rPr>
        <w:t>:</w:t>
      </w:r>
    </w:p>
    <w:p w:rsidR="00E1049D" w:rsidRPr="00F11C63" w:rsidRDefault="00E1049D" w:rsidP="00E1049D">
      <w:pPr>
        <w:pStyle w:val="ListParagraph"/>
        <w:widowControl/>
        <w:autoSpaceDE/>
        <w:autoSpaceDN/>
        <w:spacing w:after="200" w:line="276" w:lineRule="auto"/>
        <w:ind w:left="270" w:firstLine="0"/>
        <w:contextualSpacing/>
        <w:jc w:val="left"/>
        <w:rPr>
          <w:rFonts w:ascii="Bookman Old Style" w:hAnsi="Bookman Old Style"/>
          <w:b/>
          <w:color w:val="000000" w:themeColor="text1"/>
          <w:sz w:val="8"/>
        </w:rPr>
      </w:pPr>
    </w:p>
    <w:p w:rsidR="00235D05" w:rsidRPr="00245524"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kern w:val="24"/>
        </w:rPr>
      </w:pPr>
      <w:r w:rsidRPr="00245524">
        <w:rPr>
          <w:rFonts w:ascii="Bookman Old Style" w:hAnsi="Bookman Old Style"/>
          <w:color w:val="000000" w:themeColor="text1"/>
        </w:rPr>
        <w:t xml:space="preserve">The contract shall be for the whole works as described in Sub-Clause 1.1, based on the </w:t>
      </w:r>
      <w:r w:rsidR="00585853" w:rsidRPr="00245524">
        <w:rPr>
          <w:rFonts w:ascii="Bookman Old Style" w:hAnsi="Bookman Old Style"/>
          <w:color w:val="000000" w:themeColor="text1"/>
        </w:rPr>
        <w:t>percentage Financial</w:t>
      </w:r>
      <w:r w:rsidRPr="00245524">
        <w:rPr>
          <w:rFonts w:ascii="Bookman Old Style" w:hAnsi="Bookman Old Style"/>
          <w:color w:val="000000" w:themeColor="text1"/>
        </w:rPr>
        <w:t xml:space="preserve"> Bid submitte</w:t>
      </w:r>
      <w:r w:rsidR="00235D05" w:rsidRPr="00245524">
        <w:rPr>
          <w:rFonts w:ascii="Bookman Old Style" w:hAnsi="Bookman Old Style"/>
          <w:color w:val="000000" w:themeColor="text1"/>
        </w:rPr>
        <w:t xml:space="preserve">d in </w:t>
      </w:r>
      <w:r w:rsidR="00235D05" w:rsidRPr="00245524">
        <w:rPr>
          <w:rFonts w:ascii="Bookman Old Style" w:hAnsi="Bookman Old Style"/>
          <w:b/>
          <w:i/>
          <w:color w:val="000000" w:themeColor="text1"/>
        </w:rPr>
        <w:t>KPPP portal -</w:t>
      </w:r>
      <w:r w:rsidR="00235D05" w:rsidRPr="00245524">
        <w:rPr>
          <w:b/>
          <w:i/>
          <w:color w:val="000000" w:themeColor="text1"/>
        </w:rPr>
        <w:t xml:space="preserve"> </w:t>
      </w:r>
      <w:r w:rsidR="00235D05" w:rsidRPr="00245524">
        <w:rPr>
          <w:rFonts w:ascii="Bookman Old Style" w:hAnsi="Bookman Old Style"/>
          <w:b/>
          <w:i/>
          <w:color w:val="000000" w:themeColor="text1"/>
        </w:rPr>
        <w:t>i</w:t>
      </w:r>
      <w:hyperlink r:id="rId11" w:history="1">
        <w:r w:rsidR="00235D05" w:rsidRPr="00245524">
          <w:rPr>
            <w:rFonts w:ascii="Bookman Old Style" w:hAnsi="Bookman Old Style"/>
            <w:b/>
            <w:i/>
            <w:color w:val="000000" w:themeColor="text1"/>
          </w:rPr>
          <w:t>tem wise Bid Financial Offer</w:t>
        </w:r>
      </w:hyperlink>
      <w:r w:rsidR="00235D05" w:rsidRPr="00245524">
        <w:rPr>
          <w:rFonts w:ascii="Bookman Old Style" w:hAnsi="Bookman Old Style"/>
          <w:b/>
          <w:i/>
          <w:color w:val="000000" w:themeColor="text1"/>
        </w:rPr>
        <w:t xml:space="preserve"> </w:t>
      </w:r>
      <w:r w:rsidR="00235D05" w:rsidRPr="00245524">
        <w:rPr>
          <w:rFonts w:ascii="Bookman Old Style" w:hAnsi="Bookman Old Style"/>
          <w:color w:val="000000" w:themeColor="text1"/>
        </w:rPr>
        <w:t xml:space="preserve">by the Tenderer either </w:t>
      </w:r>
      <w:r w:rsidR="00235D05" w:rsidRPr="00245524">
        <w:rPr>
          <w:rFonts w:ascii="Bookman Old Style" w:hAnsi="Bookman Old Style"/>
          <w:b/>
          <w:i/>
          <w:color w:val="000000" w:themeColor="text1"/>
        </w:rPr>
        <w:t>above or below or equal the amount put to tender and in turn arriving total tender/bid price.</w:t>
      </w:r>
    </w:p>
    <w:p w:rsidR="008F1BA2" w:rsidRPr="00245524"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kern w:val="24"/>
          <w:u w:val="single"/>
        </w:rPr>
      </w:pPr>
      <w:r w:rsidRPr="00245524">
        <w:rPr>
          <w:rFonts w:ascii="Bookman Old Style" w:hAnsi="Bookman Old Style"/>
          <w:b/>
          <w:color w:val="000000" w:themeColor="text1"/>
          <w:u w:val="single"/>
        </w:rPr>
        <w:t>In accordance with Finance Department Circular</w:t>
      </w:r>
      <w:r w:rsidR="0045626B" w:rsidRPr="00245524">
        <w:rPr>
          <w:rFonts w:ascii="Bookman Old Style" w:hAnsi="Bookman Old Style"/>
          <w:b/>
          <w:color w:val="000000" w:themeColor="text1"/>
          <w:u w:val="single"/>
        </w:rPr>
        <w:t xml:space="preserve"> No: FD 417 EXP-12/2024 dated </w:t>
      </w:r>
      <w:r w:rsidRPr="00245524">
        <w:rPr>
          <w:rFonts w:ascii="Bookman Old Style" w:hAnsi="Bookman Old Style"/>
          <w:b/>
          <w:color w:val="000000" w:themeColor="text1"/>
          <w:u w:val="single"/>
        </w:rPr>
        <w:t xml:space="preserve">09-08-2024, Bidders are required to submit their Financial Quotes excluding GST. </w:t>
      </w:r>
      <w:r w:rsidRPr="00245524">
        <w:rPr>
          <w:rFonts w:ascii="Bookman Old Style" w:hAnsi="Bookman Old Style"/>
          <w:b/>
          <w:color w:val="000000" w:themeColor="text1"/>
          <w:kern w:val="24"/>
          <w:u w:val="single"/>
        </w:rPr>
        <w:t>Applica</w:t>
      </w:r>
      <w:r w:rsidR="007A5BF5" w:rsidRPr="00245524">
        <w:rPr>
          <w:rFonts w:ascii="Bookman Old Style" w:hAnsi="Bookman Old Style"/>
          <w:b/>
          <w:color w:val="000000" w:themeColor="text1"/>
          <w:kern w:val="24"/>
          <w:u w:val="single"/>
        </w:rPr>
        <w:t xml:space="preserve">ble GST on Supply of materials </w:t>
      </w:r>
      <w:r w:rsidRPr="00245524">
        <w:rPr>
          <w:rFonts w:ascii="Bookman Old Style" w:hAnsi="Bookman Old Style"/>
          <w:b/>
          <w:color w:val="000000" w:themeColor="text1"/>
          <w:kern w:val="24"/>
          <w:u w:val="single"/>
        </w:rPr>
        <w:t>and Erection Works will be borne by the owner and the same will be paid separately</w:t>
      </w:r>
      <w:r w:rsidRPr="00245524">
        <w:rPr>
          <w:rFonts w:ascii="Bookman Old Style" w:hAnsi="Bookman Old Style"/>
          <w:color w:val="000000" w:themeColor="text1"/>
          <w:kern w:val="24"/>
          <w:u w:val="single"/>
        </w:rPr>
        <w:t>.</w:t>
      </w:r>
    </w:p>
    <w:p w:rsidR="008F1BA2" w:rsidRPr="00245524"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245524">
        <w:rPr>
          <w:rFonts w:ascii="Bookman Old Style" w:hAnsi="Bookman Old Style"/>
          <w:color w:val="000000" w:themeColor="text1"/>
        </w:rPr>
        <w:t>The te</w:t>
      </w:r>
      <w:r w:rsidR="00455830" w:rsidRPr="00245524">
        <w:rPr>
          <w:rFonts w:ascii="Bookman Old Style" w:hAnsi="Bookman Old Style"/>
          <w:color w:val="000000" w:themeColor="text1"/>
        </w:rPr>
        <w:t>nder/ bid price should include</w:t>
      </w:r>
      <w:r w:rsidRPr="00245524">
        <w:rPr>
          <w:rFonts w:ascii="Bookman Old Style" w:hAnsi="Bookman Old Style"/>
          <w:color w:val="000000" w:themeColor="text1"/>
        </w:rPr>
        <w:t xml:space="preserve"> the cost of all material/Equipment’s identified under Contractor’s scope of supply of Materials, Erection, loading &amp; un-loading, transportation &amp; insurance, Testing and Commissioning mentioned in the Enquiry and Excluding GST.</w:t>
      </w:r>
    </w:p>
    <w:p w:rsidR="000C0857" w:rsidRPr="00245524" w:rsidRDefault="00141F02" w:rsidP="000C0857">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245524">
        <w:rPr>
          <w:rFonts w:ascii="Bookman Old Style" w:hAnsi="Bookman Old Style"/>
          <w:color w:val="000000" w:themeColor="text1"/>
        </w:rPr>
        <w:t xml:space="preserve">All duties, </w:t>
      </w:r>
      <w:proofErr w:type="spellStart"/>
      <w:r w:rsidR="00AD6036" w:rsidRPr="00245524">
        <w:rPr>
          <w:rFonts w:ascii="Bookman Old Style" w:hAnsi="Bookman Old Style"/>
          <w:color w:val="000000" w:themeColor="text1"/>
        </w:rPr>
        <w:t>Cess</w:t>
      </w:r>
      <w:proofErr w:type="spellEnd"/>
      <w:r w:rsidRPr="00245524">
        <w:rPr>
          <w:rFonts w:ascii="Bookman Old Style" w:hAnsi="Bookman Old Style"/>
          <w:color w:val="000000" w:themeColor="text1"/>
        </w:rPr>
        <w:t>, and other levies</w:t>
      </w:r>
      <w:r w:rsidR="00DB50F0" w:rsidRPr="00245524">
        <w:rPr>
          <w:rFonts w:ascii="Bookman Old Style" w:hAnsi="Bookman Old Style"/>
          <w:color w:val="000000" w:themeColor="text1"/>
        </w:rPr>
        <w:t xml:space="preserve"> </w:t>
      </w:r>
      <w:r w:rsidR="00DB50F0" w:rsidRPr="00245524">
        <w:rPr>
          <w:rFonts w:ascii="Bookman Old Style" w:hAnsi="Bookman Old Style"/>
          <w:b/>
          <w:color w:val="000000" w:themeColor="text1"/>
        </w:rPr>
        <w:t>(Excluding GST</w:t>
      </w:r>
      <w:r w:rsidR="00DB50F0" w:rsidRPr="00245524">
        <w:rPr>
          <w:rFonts w:ascii="Bookman Old Style" w:hAnsi="Bookman Old Style"/>
          <w:color w:val="000000" w:themeColor="text1"/>
        </w:rPr>
        <w:t>)</w:t>
      </w:r>
      <w:r w:rsidR="003E1F8F" w:rsidRPr="00245524">
        <w:rPr>
          <w:rFonts w:ascii="Bookman Old Style" w:hAnsi="Bookman Old Style"/>
          <w:color w:val="000000" w:themeColor="text1"/>
        </w:rPr>
        <w:t xml:space="preserve"> </w:t>
      </w:r>
      <w:r w:rsidRPr="00245524">
        <w:rPr>
          <w:rFonts w:ascii="Bookman Old Style" w:hAnsi="Bookman Old Style"/>
          <w:color w:val="000000" w:themeColor="text1"/>
        </w:rPr>
        <w:t>payable by the contractor under the contract, or for any other cause, shall be included in the rates, prices and total Tender Price submitted by the Tenderer.</w:t>
      </w:r>
    </w:p>
    <w:p w:rsidR="00730343" w:rsidRDefault="008F1BA2" w:rsidP="000C0857">
      <w:pPr>
        <w:pStyle w:val="ListParagraph"/>
        <w:widowControl/>
        <w:numPr>
          <w:ilvl w:val="1"/>
          <w:numId w:val="12"/>
        </w:numPr>
        <w:autoSpaceDE/>
        <w:autoSpaceDN/>
        <w:spacing w:after="200" w:line="360" w:lineRule="auto"/>
        <w:ind w:left="567" w:hanging="851"/>
        <w:contextualSpacing/>
        <w:rPr>
          <w:rFonts w:ascii="Bookman Old Style" w:hAnsi="Bookman Old Style"/>
          <w:color w:val="000000" w:themeColor="text1"/>
        </w:rPr>
      </w:pPr>
      <w:r w:rsidRPr="00245524">
        <w:rPr>
          <w:rFonts w:ascii="Bookman Old Style" w:hAnsi="Bookman Old Style"/>
          <w:b/>
          <w:color w:val="000000" w:themeColor="text1"/>
        </w:rPr>
        <w:t>The Prices are FIRM throughout the period of contract including extended period</w:t>
      </w:r>
      <w:r w:rsidR="002D54F1" w:rsidRPr="00245524">
        <w:rPr>
          <w:rFonts w:ascii="Bookman Old Style" w:hAnsi="Bookman Old Style"/>
          <w:b/>
          <w:color w:val="000000" w:themeColor="text1"/>
        </w:rPr>
        <w:t>,</w:t>
      </w:r>
      <w:r w:rsidRPr="00245524">
        <w:rPr>
          <w:rFonts w:ascii="Bookman Old Style" w:hAnsi="Bookman Old Style"/>
          <w:b/>
          <w:color w:val="000000" w:themeColor="text1"/>
        </w:rPr>
        <w:t xml:space="preserve"> if any</w:t>
      </w:r>
      <w:r w:rsidRPr="00245524">
        <w:rPr>
          <w:rFonts w:ascii="Bookman Old Style" w:hAnsi="Bookman Old Style"/>
          <w:color w:val="000000" w:themeColor="text1"/>
        </w:rPr>
        <w:t xml:space="preserve">. </w:t>
      </w:r>
    </w:p>
    <w:p w:rsidR="00F11C63" w:rsidRDefault="00F11C63" w:rsidP="00F11C63">
      <w:pPr>
        <w:pStyle w:val="ListParagraph"/>
        <w:widowControl/>
        <w:autoSpaceDE/>
        <w:autoSpaceDN/>
        <w:spacing w:after="200" w:line="360" w:lineRule="auto"/>
        <w:ind w:left="360" w:firstLine="0"/>
        <w:contextualSpacing/>
        <w:rPr>
          <w:rFonts w:ascii="Bookman Old Style" w:hAnsi="Bookman Old Style"/>
          <w:color w:val="000000" w:themeColor="text1"/>
        </w:rPr>
      </w:pPr>
    </w:p>
    <w:p w:rsidR="00F11C63" w:rsidRPr="00245524" w:rsidRDefault="00F11C63" w:rsidP="00F11C63">
      <w:pPr>
        <w:pStyle w:val="ListParagraph"/>
        <w:widowControl/>
        <w:autoSpaceDE/>
        <w:autoSpaceDN/>
        <w:spacing w:after="200" w:line="360" w:lineRule="auto"/>
        <w:ind w:left="360" w:firstLine="0"/>
        <w:contextualSpacing/>
        <w:rPr>
          <w:rFonts w:ascii="Bookman Old Style" w:hAnsi="Bookman Old Style"/>
          <w:color w:val="000000" w:themeColor="text1"/>
        </w:rPr>
      </w:pPr>
    </w:p>
    <w:p w:rsidR="002D54F1" w:rsidRPr="00245524"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color w:val="000000" w:themeColor="text1"/>
        </w:rPr>
      </w:pPr>
      <w:r w:rsidRPr="00245524">
        <w:rPr>
          <w:rFonts w:ascii="Bookman Old Style" w:hAnsi="Bookman Old Style"/>
          <w:b/>
          <w:color w:val="000000" w:themeColor="text1"/>
        </w:rPr>
        <w:t>Taxes and duties</w:t>
      </w:r>
      <w:r w:rsidRPr="00245524">
        <w:rPr>
          <w:rFonts w:ascii="Bookman Old Style" w:hAnsi="Bookman Old Style"/>
          <w:color w:val="000000" w:themeColor="text1"/>
        </w:rPr>
        <w:t>:</w:t>
      </w:r>
    </w:p>
    <w:p w:rsidR="00AF2F21" w:rsidRPr="00245524"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cs="Times New Roman"/>
          <w:color w:val="000000" w:themeColor="text1"/>
          <w:shd w:val="clear" w:color="auto" w:fill="FFFFFF"/>
        </w:rPr>
        <w:t xml:space="preserve">Statutory Variation regarding increase/decrease of existing </w:t>
      </w:r>
      <w:r w:rsidRPr="00245524">
        <w:rPr>
          <w:rFonts w:ascii="Bookman Old Style" w:hAnsi="Bookman Old Style" w:cs="Times New Roman"/>
          <w:b/>
          <w:bCs/>
          <w:color w:val="000000" w:themeColor="text1"/>
          <w:shd w:val="clear" w:color="auto" w:fill="FFFFFF"/>
        </w:rPr>
        <w:t xml:space="preserve">Taxes </w:t>
      </w:r>
      <w:r w:rsidRPr="00245524">
        <w:rPr>
          <w:rFonts w:ascii="Bookman Old Style" w:hAnsi="Bookman Old Style" w:cs="Times New Roman"/>
          <w:color w:val="000000" w:themeColor="text1"/>
          <w:shd w:val="clear" w:color="auto" w:fill="FFFFFF"/>
        </w:rPr>
        <w:t xml:space="preserve">&amp; Duties or introduction of a new </w:t>
      </w:r>
      <w:r w:rsidRPr="00245524">
        <w:rPr>
          <w:rFonts w:ascii="Bookman Old Style" w:hAnsi="Bookman Old Style" w:cs="Times New Roman"/>
          <w:bCs/>
          <w:color w:val="000000" w:themeColor="text1"/>
          <w:shd w:val="clear" w:color="auto" w:fill="FFFFFF"/>
        </w:rPr>
        <w:t>tax</w:t>
      </w:r>
      <w:r w:rsidRPr="00245524">
        <w:rPr>
          <w:rFonts w:ascii="Bookman Old Style" w:hAnsi="Bookman Old Style" w:cs="Times New Roman"/>
          <w:b/>
          <w:bCs/>
          <w:color w:val="000000" w:themeColor="text1"/>
          <w:shd w:val="clear" w:color="auto" w:fill="FFFFFF"/>
        </w:rPr>
        <w:t xml:space="preserve"> </w:t>
      </w:r>
      <w:r w:rsidRPr="00245524">
        <w:rPr>
          <w:rFonts w:ascii="Bookman Old Style" w:hAnsi="Bookman Old Style" w:cs="Times New Roman"/>
          <w:color w:val="000000" w:themeColor="text1"/>
          <w:shd w:val="clear" w:color="auto" w:fill="FFFFFF"/>
        </w:rPr>
        <w:t xml:space="preserve">or duty during the Contractual completion period </w:t>
      </w:r>
      <w:r w:rsidRPr="00245524">
        <w:rPr>
          <w:rFonts w:ascii="Bookman Old Style" w:hAnsi="Bookman Old Style" w:cs="Times New Roman"/>
          <w:b/>
          <w:bCs/>
          <w:color w:val="000000" w:themeColor="text1"/>
          <w:shd w:val="clear" w:color="auto" w:fill="FFFFFF"/>
        </w:rPr>
        <w:t>would be to the account of Employer.</w:t>
      </w:r>
    </w:p>
    <w:p w:rsidR="002D54F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color w:val="000000" w:themeColor="text1"/>
        </w:rPr>
      </w:pPr>
      <w:r w:rsidRPr="00245524">
        <w:rPr>
          <w:rFonts w:ascii="Bookman Old Style" w:hAnsi="Bookman Old Style" w:cs="Times New Roman"/>
          <w:color w:val="000000" w:themeColor="text1"/>
        </w:rPr>
        <w:t xml:space="preserve">The </w:t>
      </w:r>
      <w:r w:rsidR="00AF2F21" w:rsidRPr="00245524">
        <w:rPr>
          <w:rFonts w:ascii="Bookman Old Style" w:hAnsi="Bookman Old Style" w:cs="Times New Roman"/>
          <w:color w:val="000000" w:themeColor="text1"/>
        </w:rPr>
        <w:t xml:space="preserve">Employer </w:t>
      </w:r>
      <w:r w:rsidRPr="00245524">
        <w:rPr>
          <w:rFonts w:ascii="Bookman Old Style" w:hAnsi="Bookman Old Style" w:cs="Times New Roman"/>
          <w:color w:val="000000" w:themeColor="text1"/>
        </w:rPr>
        <w:t xml:space="preserve">will deduct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at Source as per applicable law from the proceeds payable to the Contractor. </w:t>
      </w:r>
    </w:p>
    <w:p w:rsidR="002D54F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b/>
          <w:bCs/>
          <w:color w:val="000000" w:themeColor="text1"/>
          <w:kern w:val="24"/>
        </w:rPr>
        <w:t>GST registered firm having GSTIN</w:t>
      </w:r>
      <w:r w:rsidRPr="00245524">
        <w:rPr>
          <w:rFonts w:ascii="Bookman Old Style" w:hAnsi="Bookman Old Style"/>
          <w:color w:val="000000" w:themeColor="text1"/>
          <w:kern w:val="24"/>
        </w:rPr>
        <w:t>:</w:t>
      </w:r>
    </w:p>
    <w:p w:rsidR="007217B4" w:rsidRPr="00245524" w:rsidRDefault="002D54F1" w:rsidP="00AF2F21">
      <w:pPr>
        <w:numPr>
          <w:ilvl w:val="1"/>
          <w:numId w:val="0"/>
        </w:numPr>
        <w:spacing w:line="360" w:lineRule="auto"/>
        <w:ind w:left="720" w:hanging="426"/>
        <w:jc w:val="both"/>
        <w:rPr>
          <w:rFonts w:ascii="Bookman Old Style" w:hAnsi="Bookman Old Style"/>
          <w:color w:val="000000" w:themeColor="text1"/>
          <w:kern w:val="24"/>
        </w:rPr>
      </w:pPr>
      <w:r w:rsidRPr="00245524">
        <w:rPr>
          <w:rFonts w:ascii="Bookman Old Style" w:hAnsi="Bookman Old Style" w:cs="Times New Roman"/>
          <w:color w:val="000000" w:themeColor="text1"/>
        </w:rPr>
        <w:tab/>
      </w:r>
      <w:r w:rsidRPr="00245524">
        <w:rPr>
          <w:rFonts w:ascii="Bookman Old Style" w:hAnsi="Bookman Old Style"/>
          <w:color w:val="000000" w:themeColor="text1"/>
          <w:kern w:val="24"/>
        </w:rPr>
        <w:t>Applicable GST on Supply</w:t>
      </w:r>
      <w:r w:rsidR="00862E32" w:rsidRPr="00245524">
        <w:rPr>
          <w:rFonts w:ascii="Bookman Old Style" w:hAnsi="Bookman Old Style"/>
          <w:color w:val="000000" w:themeColor="text1"/>
          <w:kern w:val="24"/>
        </w:rPr>
        <w:t xml:space="preserve"> </w:t>
      </w:r>
      <w:r w:rsidRPr="00245524">
        <w:rPr>
          <w:rFonts w:ascii="Bookman Old Style" w:hAnsi="Bookman Old Style"/>
          <w:color w:val="000000" w:themeColor="text1"/>
          <w:kern w:val="24"/>
        </w:rPr>
        <w:t>and Erection works</w:t>
      </w:r>
      <w:r w:rsidR="00862E32" w:rsidRPr="00245524">
        <w:rPr>
          <w:rFonts w:ascii="Bookman Old Style" w:hAnsi="Bookman Old Style"/>
          <w:color w:val="000000" w:themeColor="text1"/>
          <w:kern w:val="24"/>
        </w:rPr>
        <w:t xml:space="preserve"> under the contractor’s scope</w:t>
      </w:r>
      <w:r w:rsidRPr="00245524">
        <w:rPr>
          <w:rFonts w:ascii="Bookman Old Style" w:hAnsi="Bookman Old Style"/>
          <w:color w:val="000000" w:themeColor="text1"/>
          <w:kern w:val="24"/>
        </w:rPr>
        <w:t xml:space="preserve"> has to be borne by the </w:t>
      </w:r>
      <w:r w:rsidR="00720AD7" w:rsidRPr="00245524">
        <w:rPr>
          <w:rFonts w:ascii="Bookman Old Style" w:hAnsi="Bookman Old Style"/>
          <w:color w:val="000000" w:themeColor="text1"/>
          <w:kern w:val="24"/>
        </w:rPr>
        <w:t>Employer.</w:t>
      </w:r>
    </w:p>
    <w:p w:rsidR="00AF2F2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color w:val="000000" w:themeColor="text1"/>
        </w:rPr>
        <w:t xml:space="preserve">Any tax liability that may come on the </w:t>
      </w:r>
      <w:r w:rsidR="007217B4" w:rsidRPr="00245524">
        <w:rPr>
          <w:rFonts w:ascii="Bookman Old Style" w:hAnsi="Bookman Old Style"/>
          <w:color w:val="000000" w:themeColor="text1"/>
        </w:rPr>
        <w:t>Employer</w:t>
      </w:r>
      <w:r w:rsidRPr="00245524">
        <w:rPr>
          <w:rFonts w:ascii="Bookman Old Style" w:hAnsi="Bookman Old Style"/>
          <w:color w:val="000000" w:themeColor="text1"/>
        </w:rPr>
        <w:t xml:space="preserve"> (</w:t>
      </w:r>
      <w:r w:rsidR="007217B4" w:rsidRPr="00245524">
        <w:rPr>
          <w:rFonts w:ascii="Bookman Old Style" w:hAnsi="Bookman Old Style"/>
          <w:color w:val="000000" w:themeColor="text1"/>
        </w:rPr>
        <w:t>BESCOM</w:t>
      </w:r>
      <w:r w:rsidRPr="00245524">
        <w:rPr>
          <w:rFonts w:ascii="Bookman Old Style" w:hAnsi="Bookman Old Style"/>
          <w:color w:val="000000" w:themeColor="text1"/>
        </w:rPr>
        <w:t xml:space="preserve">) supplied </w:t>
      </w:r>
      <w:r w:rsidR="007217B4" w:rsidRPr="00245524">
        <w:rPr>
          <w:rFonts w:ascii="Bookman Old Style" w:hAnsi="Bookman Old Style"/>
          <w:color w:val="000000" w:themeColor="text1"/>
        </w:rPr>
        <w:t>equipment’s</w:t>
      </w:r>
      <w:r w:rsidRPr="00245524">
        <w:rPr>
          <w:rFonts w:ascii="Bookman Old Style" w:hAnsi="Bookman Old Style"/>
          <w:color w:val="000000" w:themeColor="text1"/>
        </w:rPr>
        <w:t xml:space="preserve"> / materials shall be borne by </w:t>
      </w:r>
      <w:r w:rsidR="007217B4" w:rsidRPr="00245524">
        <w:rPr>
          <w:rFonts w:ascii="Bookman Old Style" w:hAnsi="Bookman Old Style"/>
          <w:color w:val="000000" w:themeColor="text1"/>
        </w:rPr>
        <w:t>BESCOM</w:t>
      </w:r>
      <w:r w:rsidRPr="00245524">
        <w:rPr>
          <w:rFonts w:ascii="Bookman Old Style" w:hAnsi="Bookman Old Style"/>
          <w:color w:val="000000" w:themeColor="text1"/>
        </w:rPr>
        <w:t>.</w:t>
      </w:r>
    </w:p>
    <w:p w:rsidR="00AF2F2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cs="Times New Roman"/>
          <w:color w:val="000000" w:themeColor="text1"/>
        </w:rPr>
        <w:t xml:space="preserve">As regards the Income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Surcharge on Income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and any other Corporate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the Owner shall not bear any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liability whatsoever. The Bidder shall be liable and responsible for Payment of such </w:t>
      </w:r>
      <w:r w:rsidRPr="00245524">
        <w:rPr>
          <w:rFonts w:ascii="Bookman Old Style" w:hAnsi="Bookman Old Style" w:cs="Times New Roman"/>
          <w:bCs/>
          <w:color w:val="000000" w:themeColor="text1"/>
        </w:rPr>
        <w:t>Taxes</w:t>
      </w:r>
      <w:r w:rsidRPr="00245524">
        <w:rPr>
          <w:rFonts w:ascii="Bookman Old Style" w:hAnsi="Bookman Old Style" w:cs="Times New Roman"/>
          <w:color w:val="000000" w:themeColor="text1"/>
        </w:rPr>
        <w:t xml:space="preserve"> as mandated under the provisions of the Law.</w:t>
      </w:r>
    </w:p>
    <w:p w:rsidR="00AF2F2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cs="Times New Roman"/>
          <w:color w:val="000000" w:themeColor="text1"/>
        </w:rPr>
        <w:t xml:space="preserve">No claim for any increase towards the statutory variation regarding enhancement of existing </w:t>
      </w:r>
      <w:r w:rsidRPr="00245524">
        <w:rPr>
          <w:rFonts w:ascii="Bookman Old Style" w:hAnsi="Bookman Old Style" w:cs="Times New Roman"/>
          <w:b/>
          <w:bCs/>
          <w:color w:val="000000" w:themeColor="text1"/>
        </w:rPr>
        <w:t xml:space="preserve">CGST, SGST, IGST, UTGST, Custom Duties on Imports, levies, </w:t>
      </w:r>
      <w:proofErr w:type="spellStart"/>
      <w:r w:rsidRPr="00245524">
        <w:rPr>
          <w:rFonts w:ascii="Bookman Old Style" w:hAnsi="Bookman Old Style" w:cs="Times New Roman"/>
          <w:b/>
          <w:bCs/>
          <w:color w:val="000000" w:themeColor="text1"/>
        </w:rPr>
        <w:t>cess</w:t>
      </w:r>
      <w:proofErr w:type="spellEnd"/>
      <w:r w:rsidRPr="00245524">
        <w:rPr>
          <w:rFonts w:ascii="Bookman Old Style" w:hAnsi="Bookman Old Style" w:cs="Times New Roman"/>
          <w:b/>
          <w:bCs/>
          <w:color w:val="000000" w:themeColor="text1"/>
        </w:rPr>
        <w:t xml:space="preserve"> if any</w:t>
      </w:r>
      <w:r w:rsidRPr="00245524">
        <w:rPr>
          <w:rFonts w:ascii="Bookman Old Style" w:hAnsi="Bookman Old Style" w:cs="Times New Roman"/>
          <w:color w:val="000000" w:themeColor="text1"/>
        </w:rPr>
        <w:t xml:space="preserve"> or introduction of a new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or duty applicable shall be entertained by the Owner </w:t>
      </w:r>
      <w:r w:rsidRPr="00245524">
        <w:rPr>
          <w:rFonts w:ascii="Bookman Old Style" w:hAnsi="Bookman Old Style" w:cs="Times New Roman"/>
          <w:b/>
          <w:bCs/>
          <w:color w:val="000000" w:themeColor="text1"/>
        </w:rPr>
        <w:t>during the extended period of contract, if the extension of the contract is required due to the causes attributable to the contractor</w:t>
      </w:r>
      <w:r w:rsidRPr="00245524">
        <w:rPr>
          <w:rFonts w:ascii="Bookman Old Style" w:hAnsi="Bookman Old Style" w:cs="Times New Roman"/>
          <w:color w:val="000000" w:themeColor="text1"/>
        </w:rPr>
        <w:t>.</w:t>
      </w:r>
    </w:p>
    <w:p w:rsidR="002D54F1" w:rsidRPr="00245524"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olor w:val="000000" w:themeColor="text1"/>
          <w:kern w:val="24"/>
        </w:rPr>
      </w:pPr>
      <w:r w:rsidRPr="00245524">
        <w:rPr>
          <w:rFonts w:ascii="Bookman Old Style" w:hAnsi="Bookman Old Style" w:cs="Times New Roman"/>
          <w:color w:val="000000" w:themeColor="text1"/>
        </w:rPr>
        <w:t xml:space="preserve">Before quoting, the Bidder shall ascertain from the concerned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Authorities of Government of Karnataka/ Govt. of India, the applicability of</w:t>
      </w:r>
      <w:r w:rsidRPr="00245524">
        <w:rPr>
          <w:rFonts w:ascii="Bookman Old Style" w:hAnsi="Bookman Old Style" w:cs="Times New Roman"/>
          <w:b/>
          <w:bCs/>
          <w:color w:val="000000" w:themeColor="text1"/>
        </w:rPr>
        <w:t xml:space="preserve"> Customs Duties on Imports, levies, </w:t>
      </w:r>
      <w:proofErr w:type="spellStart"/>
      <w:r w:rsidRPr="00245524">
        <w:rPr>
          <w:rFonts w:ascii="Bookman Old Style" w:hAnsi="Bookman Old Style" w:cs="Times New Roman"/>
          <w:b/>
          <w:bCs/>
          <w:color w:val="000000" w:themeColor="text1"/>
        </w:rPr>
        <w:t>cess</w:t>
      </w:r>
      <w:proofErr w:type="spellEnd"/>
      <w:r w:rsidRPr="00245524">
        <w:rPr>
          <w:rFonts w:ascii="Bookman Old Style" w:hAnsi="Bookman Old Style" w:cs="Times New Roman"/>
          <w:b/>
          <w:bCs/>
          <w:color w:val="000000" w:themeColor="text1"/>
        </w:rPr>
        <w:t xml:space="preserve"> if any </w:t>
      </w:r>
      <w:r w:rsidRPr="00245524">
        <w:rPr>
          <w:rFonts w:ascii="Bookman Old Style" w:hAnsi="Bookman Old Style" w:cs="Times New Roman"/>
          <w:color w:val="000000" w:themeColor="text1"/>
        </w:rPr>
        <w:t xml:space="preserve">etc., </w:t>
      </w:r>
      <w:r w:rsidRPr="00245524">
        <w:rPr>
          <w:rFonts w:ascii="Bookman Old Style" w:hAnsi="Bookman Old Style" w:cs="Times New Roman"/>
          <w:b/>
          <w:bCs/>
          <w:color w:val="000000" w:themeColor="text1"/>
        </w:rPr>
        <w:t xml:space="preserve">as on the last date of </w:t>
      </w:r>
      <w:r w:rsidRPr="00245524">
        <w:rPr>
          <w:rFonts w:ascii="Bookman Old Style" w:hAnsi="Bookman Old Style" w:cs="Times New Roman"/>
          <w:bCs/>
          <w:color w:val="000000" w:themeColor="text1"/>
        </w:rPr>
        <w:t xml:space="preserve">Techno-Commercial Bid Submission as notified (either original or extended) </w:t>
      </w:r>
      <w:r w:rsidRPr="00245524">
        <w:rPr>
          <w:rFonts w:ascii="Bookman Old Style" w:hAnsi="Bookman Old Style" w:cs="Times New Roman"/>
          <w:color w:val="000000" w:themeColor="text1"/>
        </w:rPr>
        <w:t xml:space="preserve">in respect of this Package and include the same in the quoted </w:t>
      </w:r>
      <w:r w:rsidR="00AF2F21" w:rsidRPr="00245524">
        <w:rPr>
          <w:rFonts w:ascii="Bookman Old Style" w:hAnsi="Bookman Old Style" w:cs="Times New Roman"/>
          <w:color w:val="000000" w:themeColor="text1"/>
        </w:rPr>
        <w:t>Price</w:t>
      </w:r>
      <w:r w:rsidRPr="00245524">
        <w:rPr>
          <w:rFonts w:ascii="Bookman Old Style" w:hAnsi="Bookman Old Style" w:cs="Times New Roman"/>
          <w:color w:val="000000" w:themeColor="text1"/>
        </w:rPr>
        <w:t xml:space="preserve">. No separate Claim in this regard will be entertained by the </w:t>
      </w:r>
      <w:r w:rsidR="008A316A" w:rsidRPr="00245524">
        <w:rPr>
          <w:rFonts w:ascii="Bookman Old Style" w:hAnsi="Bookman Old Style" w:cs="Times New Roman"/>
          <w:color w:val="000000" w:themeColor="text1"/>
        </w:rPr>
        <w:t>Employer</w:t>
      </w:r>
      <w:r w:rsidRPr="00245524">
        <w:rPr>
          <w:rFonts w:ascii="Bookman Old Style" w:hAnsi="Bookman Old Style" w:cs="Times New Roman"/>
          <w:color w:val="000000" w:themeColor="text1"/>
        </w:rPr>
        <w:t xml:space="preserve">, as it is the responsibility of the Bidder to pay all these Customs Duties, </w:t>
      </w:r>
      <w:r w:rsidRPr="00245524">
        <w:rPr>
          <w:rFonts w:ascii="Bookman Old Style" w:hAnsi="Bookman Old Style" w:cs="Times New Roman"/>
          <w:bCs/>
          <w:color w:val="000000" w:themeColor="text1"/>
        </w:rPr>
        <w:t xml:space="preserve">levies, </w:t>
      </w:r>
      <w:proofErr w:type="spellStart"/>
      <w:r w:rsidRPr="00245524">
        <w:rPr>
          <w:rFonts w:ascii="Bookman Old Style" w:hAnsi="Bookman Old Style" w:cs="Times New Roman"/>
          <w:bCs/>
          <w:color w:val="000000" w:themeColor="text1"/>
        </w:rPr>
        <w:t>cess</w:t>
      </w:r>
      <w:proofErr w:type="spellEnd"/>
      <w:r w:rsidRPr="00245524">
        <w:rPr>
          <w:rFonts w:ascii="Bookman Old Style" w:hAnsi="Bookman Old Style" w:cs="Times New Roman"/>
          <w:bCs/>
          <w:color w:val="000000" w:themeColor="text1"/>
        </w:rPr>
        <w:t xml:space="preserve"> if any </w:t>
      </w:r>
      <w:r w:rsidRPr="00245524">
        <w:rPr>
          <w:rFonts w:ascii="Bookman Old Style" w:hAnsi="Bookman Old Style" w:cs="Times New Roman"/>
          <w:color w:val="000000" w:themeColor="text1"/>
        </w:rPr>
        <w:t>etc.</w:t>
      </w:r>
    </w:p>
    <w:p w:rsidR="002D54F1" w:rsidRPr="00245524" w:rsidRDefault="002D54F1" w:rsidP="002D54F1">
      <w:pPr>
        <w:pStyle w:val="BodyTextIndent"/>
        <w:spacing w:line="276" w:lineRule="auto"/>
        <w:ind w:left="1170" w:hanging="810"/>
        <w:rPr>
          <w:rFonts w:ascii="Bookman Old Style" w:hAnsi="Bookman Old Style" w:cs="Times New Roman"/>
          <w:b/>
          <w:color w:val="000000" w:themeColor="text1"/>
        </w:rPr>
      </w:pPr>
      <w:r w:rsidRPr="00245524">
        <w:rPr>
          <w:rFonts w:ascii="Bookman Old Style" w:hAnsi="Bookman Old Style" w:cs="Times New Roman"/>
          <w:b/>
          <w:color w:val="000000" w:themeColor="text1"/>
        </w:rPr>
        <w:t xml:space="preserve">Note: </w:t>
      </w:r>
    </w:p>
    <w:p w:rsidR="002D54F1" w:rsidRPr="00245524"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color w:val="000000" w:themeColor="text1"/>
        </w:rPr>
      </w:pPr>
      <w:r w:rsidRPr="00245524">
        <w:rPr>
          <w:rFonts w:ascii="Bookman Old Style" w:hAnsi="Bookman Old Style" w:cs="Times New Roman"/>
          <w:color w:val="000000" w:themeColor="text1"/>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w:t>
      </w:r>
      <w:r w:rsidRPr="00245524">
        <w:rPr>
          <w:rFonts w:ascii="Bookman Old Style" w:hAnsi="Bookman Old Style" w:cs="Times New Roman"/>
          <w:color w:val="000000" w:themeColor="text1"/>
        </w:rPr>
        <w:lastRenderedPageBreak/>
        <w:t xml:space="preserve">indemnified against all such penalties and liability of every kind for breach of any statute, ordinance or law, Regulation or bye-law. Nothing in the contract shall relieve the successful bidder from his responsibility to pay any </w:t>
      </w:r>
      <w:r w:rsidRPr="00245524">
        <w:rPr>
          <w:rFonts w:ascii="Bookman Old Style" w:hAnsi="Bookman Old Style" w:cs="Times New Roman"/>
          <w:bCs/>
          <w:color w:val="000000" w:themeColor="text1"/>
        </w:rPr>
        <w:t>tax</w:t>
      </w:r>
      <w:r w:rsidRPr="00245524">
        <w:rPr>
          <w:rFonts w:ascii="Bookman Old Style" w:hAnsi="Bookman Old Style" w:cs="Times New Roman"/>
          <w:color w:val="000000" w:themeColor="text1"/>
        </w:rPr>
        <w:t xml:space="preserve"> that may be levied by the Government on the turnover / profits etc., made by him in respect of the contract.</w:t>
      </w:r>
    </w:p>
    <w:p w:rsidR="002D54F1" w:rsidRPr="00245524"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color w:val="000000" w:themeColor="text1"/>
        </w:rPr>
      </w:pPr>
      <w:r w:rsidRPr="00245524">
        <w:rPr>
          <w:rFonts w:ascii="Bookman Old Style" w:hAnsi="Bookman Old Style"/>
          <w:bCs/>
          <w:color w:val="000000" w:themeColor="text1"/>
        </w:rPr>
        <w:t xml:space="preserve">In case any Refund of GST from Commercial Tax Department is availed in respect of subject work, the same shall </w:t>
      </w:r>
      <w:r w:rsidR="00AF2F21" w:rsidRPr="00245524">
        <w:rPr>
          <w:rFonts w:ascii="Bookman Old Style" w:hAnsi="Bookman Old Style"/>
          <w:bCs/>
          <w:color w:val="000000" w:themeColor="text1"/>
        </w:rPr>
        <w:t>be returned</w:t>
      </w:r>
      <w:r w:rsidR="008A316A" w:rsidRPr="00245524">
        <w:rPr>
          <w:rFonts w:ascii="Bookman Old Style" w:hAnsi="Bookman Old Style"/>
          <w:bCs/>
          <w:color w:val="000000" w:themeColor="text1"/>
        </w:rPr>
        <w:t xml:space="preserve"> to Employer/Owner.</w:t>
      </w:r>
    </w:p>
    <w:p w:rsidR="002D54F1" w:rsidRPr="00245524" w:rsidRDefault="002D54F1" w:rsidP="002D54F1">
      <w:pPr>
        <w:pStyle w:val="BodyTextIndent"/>
        <w:spacing w:line="276" w:lineRule="auto"/>
        <w:ind w:left="1170" w:hanging="810"/>
        <w:rPr>
          <w:rFonts w:ascii="Bookman Old Style" w:hAnsi="Bookman Old Style" w:cs="Times New Roman"/>
          <w:color w:val="000000" w:themeColor="text1"/>
        </w:rPr>
      </w:pPr>
    </w:p>
    <w:p w:rsidR="008A316A" w:rsidRPr="00245524"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color w:val="000000" w:themeColor="text1"/>
        </w:rPr>
      </w:pPr>
      <w:r w:rsidRPr="00245524">
        <w:rPr>
          <w:rFonts w:ascii="Bookman Old Style" w:hAnsi="Bookman Old Style" w:cs="Times New Roman"/>
          <w:b/>
          <w:bCs/>
          <w:color w:val="000000" w:themeColor="text1"/>
        </w:rPr>
        <w:t xml:space="preserve">Building and other Construction Workers Welfare </w:t>
      </w:r>
      <w:proofErr w:type="spellStart"/>
      <w:r w:rsidRPr="00245524">
        <w:rPr>
          <w:rFonts w:ascii="Bookman Old Style" w:hAnsi="Bookman Old Style" w:cs="Times New Roman"/>
          <w:b/>
          <w:bCs/>
          <w:color w:val="000000" w:themeColor="text1"/>
        </w:rPr>
        <w:t>Cess</w:t>
      </w:r>
      <w:proofErr w:type="spellEnd"/>
      <w:r w:rsidRPr="00245524">
        <w:rPr>
          <w:rFonts w:ascii="Bookman Old Style" w:hAnsi="Bookman Old Style" w:cs="Times New Roman"/>
          <w:b/>
          <w:bCs/>
          <w:color w:val="000000" w:themeColor="text1"/>
        </w:rPr>
        <w:t xml:space="preserve">: </w:t>
      </w:r>
    </w:p>
    <w:p w:rsidR="008A316A" w:rsidRPr="00245524"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rPr>
      </w:pPr>
      <w:r w:rsidRPr="00245524">
        <w:rPr>
          <w:rFonts w:ascii="Bookman Old Style" w:hAnsi="Bookman Old Style"/>
          <w:color w:val="000000" w:themeColor="text1"/>
        </w:rPr>
        <w:t xml:space="preserve">The Building and other construction workers welfare </w:t>
      </w:r>
      <w:proofErr w:type="spellStart"/>
      <w:r w:rsidRPr="00245524">
        <w:rPr>
          <w:rFonts w:ascii="Bookman Old Style" w:hAnsi="Bookman Old Style"/>
          <w:color w:val="000000" w:themeColor="text1"/>
        </w:rPr>
        <w:t>cess</w:t>
      </w:r>
      <w:proofErr w:type="spellEnd"/>
      <w:r w:rsidRPr="00245524">
        <w:rPr>
          <w:rFonts w:ascii="Bookman Old Style" w:hAnsi="Bookman Old Style"/>
          <w:color w:val="000000" w:themeColor="text1"/>
        </w:rPr>
        <w:t xml:space="preserve"> act 1996, came into operation with effect from 3rd day of November 1995, the government has decided to collect </w:t>
      </w:r>
      <w:proofErr w:type="spellStart"/>
      <w:r w:rsidRPr="00245524">
        <w:rPr>
          <w:rFonts w:ascii="Bookman Old Style" w:hAnsi="Bookman Old Style"/>
          <w:color w:val="000000" w:themeColor="text1"/>
        </w:rPr>
        <w:t>cess</w:t>
      </w:r>
      <w:proofErr w:type="spellEnd"/>
      <w:r w:rsidRPr="00245524">
        <w:rPr>
          <w:rFonts w:ascii="Bookman Old Style" w:hAnsi="Bookman Old Style"/>
          <w:color w:val="000000" w:themeColor="text1"/>
        </w:rPr>
        <w:t xml:space="preserve"> immediate effect. Accordingly the government has issued order no. LD/300 LET/2006 dated 18.01.2007 &amp; 28.02.2007.</w:t>
      </w:r>
    </w:p>
    <w:p w:rsidR="008A316A" w:rsidRPr="00245524"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olor w:val="000000" w:themeColor="text1"/>
        </w:rPr>
      </w:pPr>
      <w:r w:rsidRPr="00245524">
        <w:rPr>
          <w:rFonts w:ascii="Bookman Old Style" w:hAnsi="Bookman Old Style"/>
          <w:color w:val="000000" w:themeColor="text1"/>
        </w:rPr>
        <w:t xml:space="preserve">The building &amp; other construction workers welfare </w:t>
      </w:r>
      <w:proofErr w:type="spellStart"/>
      <w:r w:rsidRPr="00245524">
        <w:rPr>
          <w:rFonts w:ascii="Bookman Old Style" w:hAnsi="Bookman Old Style"/>
          <w:color w:val="000000" w:themeColor="text1"/>
        </w:rPr>
        <w:t>cess</w:t>
      </w:r>
      <w:proofErr w:type="spellEnd"/>
      <w:r w:rsidRPr="00245524">
        <w:rPr>
          <w:rFonts w:ascii="Bookman Old Style" w:hAnsi="Bookman Old Style"/>
          <w:color w:val="000000" w:themeColor="text1"/>
        </w:rPr>
        <w:t xml:space="preserve"> at the rate of 1% of the amount of </w:t>
      </w:r>
      <w:r w:rsidRPr="00245524">
        <w:rPr>
          <w:rFonts w:ascii="Bookman Old Style" w:hAnsi="Bookman Old Style"/>
          <w:b/>
          <w:bCs/>
          <w:color w:val="000000" w:themeColor="text1"/>
        </w:rPr>
        <w:t>the Supply and Erection portion</w:t>
      </w:r>
      <w:r w:rsidRPr="00245524">
        <w:rPr>
          <w:rFonts w:ascii="Bookman Old Style" w:hAnsi="Bookman Old Style"/>
          <w:color w:val="000000" w:themeColor="text1"/>
        </w:rPr>
        <w:t xml:space="preserve"> of the contract as per the circular issued by BESCOM vide no: BESCOM/BC-49/GM(CT&amp;GST)/AGM(CT&amp;GST)/F-9/2018-19/CYS-34 Dt: 06.09.2018 consequent to the direction issued by </w:t>
      </w:r>
      <w:proofErr w:type="spellStart"/>
      <w:r w:rsidRPr="00245524">
        <w:rPr>
          <w:rFonts w:ascii="Bookman Old Style" w:hAnsi="Bookman Old Style"/>
          <w:color w:val="000000" w:themeColor="text1"/>
        </w:rPr>
        <w:t>Labour</w:t>
      </w:r>
      <w:proofErr w:type="spellEnd"/>
      <w:r w:rsidRPr="00245524">
        <w:rPr>
          <w:rFonts w:ascii="Bookman Old Style" w:hAnsi="Bookman Old Style"/>
          <w:color w:val="000000" w:themeColor="text1"/>
        </w:rPr>
        <w:t xml:space="preserve"> department, G.O.K, will be deducted from the bill at the time of making payment and such amount so deducted from the bill will be remitted to Karnataka State Building and other construction workers welfare board.</w:t>
      </w:r>
    </w:p>
    <w:p w:rsidR="008A316A" w:rsidRPr="00245524"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color w:val="000000" w:themeColor="text1"/>
        </w:rPr>
      </w:pPr>
      <w:r w:rsidRPr="00245524">
        <w:rPr>
          <w:rFonts w:ascii="Bookman Old Style" w:hAnsi="Bookman Old Style"/>
          <w:color w:val="000000" w:themeColor="text1"/>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245524" w:rsidRDefault="002D54F1" w:rsidP="002D54F1">
      <w:pPr>
        <w:pStyle w:val="ListParagraph"/>
        <w:widowControl/>
        <w:autoSpaceDE/>
        <w:autoSpaceDN/>
        <w:spacing w:after="200" w:line="360" w:lineRule="auto"/>
        <w:ind w:left="567" w:firstLine="0"/>
        <w:contextualSpacing/>
        <w:rPr>
          <w:rFonts w:ascii="Bookman Old Style" w:hAnsi="Bookman Old Style"/>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Tender validity:</w:t>
      </w:r>
    </w:p>
    <w:p w:rsidR="007C392A"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 xml:space="preserve">Tenders shall remain valid for a period </w:t>
      </w:r>
      <w:r w:rsidRPr="00245524">
        <w:rPr>
          <w:rFonts w:ascii="Bookman Old Style" w:hAnsi="Bookman Old Style"/>
          <w:b/>
          <w:color w:val="000000" w:themeColor="text1"/>
        </w:rPr>
        <w:t>not less than 180 days</w:t>
      </w:r>
      <w:r w:rsidRPr="00245524">
        <w:rPr>
          <w:rFonts w:ascii="Bookman Old Style" w:hAnsi="Bookman Old Style"/>
          <w:color w:val="000000" w:themeColor="text1"/>
        </w:rPr>
        <w:t xml:space="preserve"> after the deadline date for tender submission specified in Clause 16. A tender valid for a shorter period shall be rejected by the BESCOM as non-responsive.</w:t>
      </w:r>
    </w:p>
    <w:p w:rsidR="00141F02"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Default="003F1571" w:rsidP="003F1571">
      <w:pPr>
        <w:pStyle w:val="ListParagraph"/>
        <w:rPr>
          <w:rFonts w:ascii="Bookman Old Style" w:hAnsi="Bookman Old Style"/>
          <w:color w:val="000000" w:themeColor="text1"/>
          <w:u w:val="single"/>
        </w:rPr>
      </w:pPr>
    </w:p>
    <w:p w:rsidR="00F11C63" w:rsidRPr="00245524" w:rsidRDefault="00F11C63" w:rsidP="003F1571">
      <w:pPr>
        <w:pStyle w:val="ListParagraph"/>
        <w:rPr>
          <w:rFonts w:ascii="Bookman Old Style" w:hAnsi="Bookman Old Style"/>
          <w:color w:val="000000" w:themeColor="text1"/>
          <w:u w:val="single"/>
        </w:rPr>
      </w:pP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lastRenderedPageBreak/>
        <w:t>Earnest Money Deposit:</w:t>
      </w:r>
    </w:p>
    <w:p w:rsidR="00141F02" w:rsidRPr="00245524" w:rsidRDefault="00141F02" w:rsidP="000D756F">
      <w:pPr>
        <w:pStyle w:val="ListParagraph"/>
        <w:widowControl/>
        <w:autoSpaceDE/>
        <w:autoSpaceDN/>
        <w:spacing w:after="200"/>
        <w:ind w:left="270" w:firstLine="0"/>
        <w:contextualSpacing/>
        <w:jc w:val="left"/>
        <w:rPr>
          <w:rFonts w:ascii="Bookman Old Style" w:hAnsi="Bookman Old Style"/>
          <w:b/>
          <w:color w:val="000000" w:themeColor="text1"/>
        </w:rPr>
      </w:pPr>
    </w:p>
    <w:p w:rsidR="007C392A"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 xml:space="preserve">The Tenderer shall furnish, as part of his tender, earnest money deposit in the amount as shown in column 4 of the Table in IFT for this particular work. </w:t>
      </w:r>
    </w:p>
    <w:p w:rsidR="00141F02" w:rsidRPr="00245524" w:rsidRDefault="00E56F1F"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rPr>
        <w:t xml:space="preserve">Bids shall be accompanied by </w:t>
      </w:r>
      <w:r w:rsidRPr="00245524">
        <w:rPr>
          <w:rFonts w:ascii="Bookman Old Style" w:hAnsi="Bookman Old Style"/>
          <w:b/>
        </w:rPr>
        <w:t xml:space="preserve">Bid Security/Earnest Money Deposit (EMD) </w:t>
      </w:r>
      <w:r w:rsidRPr="00245524">
        <w:rPr>
          <w:rFonts w:ascii="Bookman Old Style" w:hAnsi="Bookman Old Style"/>
        </w:rPr>
        <w:t xml:space="preserve"> as follows</w:t>
      </w:r>
      <w:r w:rsidR="00141F02" w:rsidRPr="00245524">
        <w:rPr>
          <w:rFonts w:ascii="Bookman Old Style" w:hAnsi="Bookman Old Style"/>
          <w:color w:val="000000" w:themeColor="text1"/>
        </w:rPr>
        <w:t>;</w:t>
      </w:r>
    </w:p>
    <w:p w:rsidR="00E56F1F" w:rsidRPr="00245524" w:rsidRDefault="00E56F1F" w:rsidP="00E56F1F">
      <w:pPr>
        <w:pStyle w:val="ListParagraph"/>
        <w:widowControl/>
        <w:autoSpaceDE/>
        <w:autoSpaceDN/>
        <w:spacing w:after="200" w:line="360" w:lineRule="auto"/>
        <w:ind w:left="709" w:firstLine="0"/>
        <w:contextualSpacing/>
        <w:rPr>
          <w:rFonts w:ascii="Bookman Old Style" w:hAnsi="Bookman Old Style"/>
        </w:rPr>
      </w:pPr>
      <w:r w:rsidRPr="00245524">
        <w:rPr>
          <w:rFonts w:ascii="Bookman Old Style" w:hAnsi="Bookman Old Style"/>
        </w:rPr>
        <w:t xml:space="preserve">The EMD amount of </w:t>
      </w:r>
      <w:r w:rsidRPr="00245524">
        <w:rPr>
          <w:rFonts w:ascii="Bookman Old Style" w:hAnsi="Bookman Old Style"/>
          <w:b/>
        </w:rPr>
        <w:t>Rs.</w:t>
      </w:r>
      <w:r w:rsidR="0082080B" w:rsidRPr="00245524">
        <w:rPr>
          <w:rFonts w:ascii="Bookman Old Style" w:hAnsi="Bookman Old Style"/>
          <w:b/>
        </w:rPr>
        <w:t>2</w:t>
      </w:r>
      <w:r w:rsidR="00F217DA" w:rsidRPr="00245524">
        <w:rPr>
          <w:rFonts w:ascii="Bookman Old Style" w:hAnsi="Bookman Old Style"/>
          <w:b/>
        </w:rPr>
        <w:t>2</w:t>
      </w:r>
      <w:proofErr w:type="gramStart"/>
      <w:r w:rsidR="0082080B" w:rsidRPr="00245524">
        <w:rPr>
          <w:rFonts w:ascii="Bookman Old Style" w:hAnsi="Bookman Old Style"/>
          <w:b/>
        </w:rPr>
        <w:t>,3</w:t>
      </w:r>
      <w:r w:rsidR="00F217DA" w:rsidRPr="00245524">
        <w:rPr>
          <w:rFonts w:ascii="Bookman Old Style" w:hAnsi="Bookman Old Style"/>
          <w:b/>
        </w:rPr>
        <w:t>5</w:t>
      </w:r>
      <w:r w:rsidR="0082080B" w:rsidRPr="00245524">
        <w:rPr>
          <w:rFonts w:ascii="Bookman Old Style" w:hAnsi="Bookman Old Style"/>
          <w:b/>
        </w:rPr>
        <w:t>,</w:t>
      </w:r>
      <w:r w:rsidR="00EB37B9" w:rsidRPr="00245524">
        <w:rPr>
          <w:rFonts w:ascii="Bookman Old Style" w:hAnsi="Bookman Old Style"/>
          <w:b/>
        </w:rPr>
        <w:t>452</w:t>
      </w:r>
      <w:proofErr w:type="gramEnd"/>
      <w:r w:rsidRPr="00245524">
        <w:rPr>
          <w:rFonts w:ascii="Bookman Old Style" w:hAnsi="Bookman Old Style"/>
          <w:b/>
        </w:rPr>
        <w:t>/-</w:t>
      </w:r>
      <w:r w:rsidRPr="00245524">
        <w:rPr>
          <w:rFonts w:ascii="Bookman Old Style" w:hAnsi="Bookman Old Style"/>
        </w:rPr>
        <w:t xml:space="preserve"> can be payable in the following modes of payment provided in the KPPP Portal.</w:t>
      </w:r>
    </w:p>
    <w:p w:rsidR="00E56F1F" w:rsidRPr="00245524" w:rsidRDefault="00E56F1F" w:rsidP="00E56F1F">
      <w:pPr>
        <w:pStyle w:val="ListParagraph"/>
        <w:widowControl/>
        <w:autoSpaceDE/>
        <w:autoSpaceDN/>
        <w:spacing w:after="200" w:line="276" w:lineRule="auto"/>
        <w:ind w:left="786" w:firstLine="0"/>
        <w:contextualSpacing/>
        <w:jc w:val="left"/>
        <w:rPr>
          <w:rFonts w:ascii="Bookman Old Style" w:hAnsi="Bookman Old Style"/>
        </w:rPr>
      </w:pP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Credit Card/Debit Card</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Net Banking</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NEFT/RTGS</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Over-the-Counter (OTC)</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IMPS</w:t>
      </w:r>
    </w:p>
    <w:p w:rsidR="00E56F1F" w:rsidRPr="00245524" w:rsidRDefault="00E56F1F" w:rsidP="00E56F1F">
      <w:pPr>
        <w:pStyle w:val="ListParagraph"/>
        <w:spacing w:line="276" w:lineRule="auto"/>
        <w:ind w:left="851" w:firstLine="0"/>
        <w:rPr>
          <w:rFonts w:ascii="Bookman Old Style" w:hAnsi="Bookman Old Style"/>
        </w:rPr>
      </w:pPr>
      <w:r w:rsidRPr="00245524">
        <w:rPr>
          <w:rFonts w:ascii="Bookman Old Style" w:hAnsi="Bookman Old Style"/>
        </w:rPr>
        <w:t>For further detail regarding mode of e-payment of EMD in KPPP platform, contact Karnataka Public procurement cell, Government of Karnataka.</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Karnataka Public Procurement portal Help Desk: Phone No: </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+91-8046010000, +91-8068948777 </w:t>
      </w:r>
    </w:p>
    <w:p w:rsidR="00E56F1F" w:rsidRPr="00245524" w:rsidRDefault="00E56F1F" w:rsidP="00E56F1F">
      <w:pPr>
        <w:pStyle w:val="ListParagraph"/>
        <w:ind w:left="851" w:right="34" w:hanging="720"/>
      </w:pPr>
      <w:r w:rsidRPr="00245524">
        <w:rPr>
          <w:rFonts w:ascii="Bookman Old Style" w:hAnsi="Bookman Old Style"/>
        </w:rPr>
        <w:t xml:space="preserve">         E-mail: </w:t>
      </w:r>
      <w:hyperlink r:id="rId12" w:history="1">
        <w:r w:rsidRPr="00245524">
          <w:rPr>
            <w:rStyle w:val="Hyperlink"/>
            <w:rFonts w:ascii="Bookman Old Style" w:hAnsi="Bookman Old Style"/>
            <w:color w:val="auto"/>
          </w:rPr>
          <w:t>support@eprochelpdesk.com</w:t>
        </w:r>
      </w:hyperlink>
    </w:p>
    <w:p w:rsidR="00E56F1F" w:rsidRPr="00245524" w:rsidRDefault="00E56F1F" w:rsidP="00E56F1F">
      <w:pPr>
        <w:pStyle w:val="ListParagraph"/>
        <w:ind w:left="851" w:right="34" w:hanging="720"/>
      </w:pPr>
    </w:p>
    <w:p w:rsidR="00E56F1F" w:rsidRPr="00245524" w:rsidRDefault="00F11C63" w:rsidP="00E56F1F">
      <w:pPr>
        <w:pStyle w:val="ListParagraph"/>
        <w:widowControl/>
        <w:autoSpaceDE/>
        <w:autoSpaceDN/>
        <w:spacing w:after="200" w:line="360" w:lineRule="auto"/>
        <w:ind w:left="709" w:hanging="283"/>
        <w:contextualSpacing/>
        <w:rPr>
          <w:rFonts w:ascii="Bookman Old Style" w:hAnsi="Bookman Old Style"/>
        </w:rPr>
      </w:pPr>
      <w:r>
        <w:rPr>
          <w:rFonts w:ascii="Bookman Old Style" w:hAnsi="Bookman Old Style"/>
        </w:rPr>
        <w:tab/>
      </w:r>
      <w:r w:rsidR="00E56F1F" w:rsidRPr="00245524">
        <w:rPr>
          <w:rFonts w:ascii="Bookman Old Style" w:hAnsi="Bookman Old Style"/>
        </w:rPr>
        <w:t xml:space="preserve">The Entire EMD amount of </w:t>
      </w:r>
      <w:r w:rsidR="00E56F1F" w:rsidRPr="00245524">
        <w:rPr>
          <w:rFonts w:ascii="Bookman Old Style" w:hAnsi="Bookman Old Style"/>
          <w:b/>
        </w:rPr>
        <w:t>Rs.</w:t>
      </w:r>
      <w:r w:rsidR="00F217DA" w:rsidRPr="00245524">
        <w:rPr>
          <w:rFonts w:ascii="Bookman Old Style" w:hAnsi="Bookman Old Style"/>
          <w:b/>
        </w:rPr>
        <w:t>22</w:t>
      </w:r>
      <w:proofErr w:type="gramStart"/>
      <w:r w:rsidR="00F217DA" w:rsidRPr="00245524">
        <w:rPr>
          <w:rFonts w:ascii="Bookman Old Style" w:hAnsi="Bookman Old Style"/>
          <w:b/>
        </w:rPr>
        <w:t>,35,452</w:t>
      </w:r>
      <w:proofErr w:type="gramEnd"/>
      <w:r w:rsidR="00E56F1F" w:rsidRPr="00245524">
        <w:rPr>
          <w:rFonts w:ascii="Bookman Old Style" w:hAnsi="Bookman Old Style"/>
          <w:b/>
        </w:rPr>
        <w:t>/-</w:t>
      </w:r>
      <w:r w:rsidR="00E56F1F" w:rsidRPr="00245524">
        <w:rPr>
          <w:rFonts w:ascii="Bookman Old Style" w:hAnsi="Bookman Old Style"/>
        </w:rPr>
        <w:t xml:space="preserve"> can be payable in the following modes of payment provided in the KPPP Portal.</w:t>
      </w:r>
    </w:p>
    <w:p w:rsidR="00E56F1F" w:rsidRPr="00245524" w:rsidRDefault="00E56F1F" w:rsidP="00E56F1F">
      <w:pPr>
        <w:pStyle w:val="ListParagraph"/>
        <w:widowControl/>
        <w:autoSpaceDE/>
        <w:autoSpaceDN/>
        <w:spacing w:after="200" w:line="276" w:lineRule="auto"/>
        <w:ind w:left="786" w:firstLine="0"/>
        <w:contextualSpacing/>
        <w:jc w:val="left"/>
        <w:rPr>
          <w:rFonts w:ascii="Bookman Old Style" w:hAnsi="Bookman Old Style"/>
        </w:rPr>
      </w:pP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Credit Card/Debit Card</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Net Banking</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NEFT/RTGS</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Over-the-Counter (OTC)</w:t>
      </w:r>
    </w:p>
    <w:p w:rsidR="00E56F1F" w:rsidRPr="00245524" w:rsidRDefault="00E56F1F" w:rsidP="00E56F1F">
      <w:pPr>
        <w:pStyle w:val="ListParagraph"/>
        <w:spacing w:line="360" w:lineRule="auto"/>
        <w:ind w:left="1985"/>
        <w:rPr>
          <w:rFonts w:ascii="Bookman Old Style" w:hAnsi="Bookman Old Style"/>
        </w:rPr>
      </w:pPr>
      <w:r w:rsidRPr="00245524">
        <w:rPr>
          <w:rFonts w:ascii="Bookman Old Style" w:hAnsi="Bookman Old Style"/>
        </w:rPr>
        <w:t>• IMPS</w:t>
      </w:r>
    </w:p>
    <w:p w:rsidR="00E56F1F" w:rsidRPr="00245524" w:rsidRDefault="00E56F1F" w:rsidP="00E56F1F">
      <w:pPr>
        <w:pStyle w:val="ListParagraph"/>
        <w:spacing w:line="276" w:lineRule="auto"/>
        <w:ind w:left="851" w:firstLine="0"/>
        <w:rPr>
          <w:rFonts w:ascii="Bookman Old Style" w:hAnsi="Bookman Old Style"/>
        </w:rPr>
      </w:pPr>
      <w:r w:rsidRPr="00245524">
        <w:rPr>
          <w:rFonts w:ascii="Bookman Old Style" w:hAnsi="Bookman Old Style"/>
        </w:rPr>
        <w:t>For further detail regarding mode of e-payment of EMD in KPPP platform, contact Karnataka Public procurement cell, Government of Karnataka.</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Karnataka Public Procurement portal Help Desk: Phone No: </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+91-8046010000, +91-8068948777 </w:t>
      </w:r>
    </w:p>
    <w:p w:rsidR="00E56F1F" w:rsidRPr="00245524" w:rsidRDefault="00E56F1F" w:rsidP="00E56F1F">
      <w:pPr>
        <w:pStyle w:val="ListParagraph"/>
        <w:ind w:left="851" w:right="34" w:hanging="720"/>
        <w:rPr>
          <w:rStyle w:val="Hyperlink"/>
          <w:rFonts w:ascii="Bookman Old Style" w:hAnsi="Bookman Old Style"/>
          <w:color w:val="auto"/>
        </w:rPr>
      </w:pPr>
      <w:r w:rsidRPr="00245524">
        <w:rPr>
          <w:rFonts w:ascii="Bookman Old Style" w:hAnsi="Bookman Old Style"/>
        </w:rPr>
        <w:t xml:space="preserve">         E-mail: </w:t>
      </w:r>
      <w:hyperlink r:id="rId13" w:history="1">
        <w:r w:rsidRPr="00245524">
          <w:rPr>
            <w:rStyle w:val="Hyperlink"/>
            <w:rFonts w:ascii="Bookman Old Style" w:hAnsi="Bookman Old Style"/>
            <w:color w:val="auto"/>
          </w:rPr>
          <w:t>support@eprochelpdesk.com</w:t>
        </w:r>
      </w:hyperlink>
    </w:p>
    <w:p w:rsidR="00E56F1F" w:rsidRPr="00245524" w:rsidRDefault="00E56F1F" w:rsidP="00E56F1F">
      <w:pPr>
        <w:pStyle w:val="ListParagraph"/>
        <w:ind w:left="851" w:right="34" w:hanging="720"/>
        <w:rPr>
          <w:rStyle w:val="Hyperlink"/>
          <w:rFonts w:ascii="Bookman Old Style" w:hAnsi="Bookman Old Style"/>
          <w:color w:val="auto"/>
        </w:rPr>
      </w:pPr>
    </w:p>
    <w:p w:rsidR="00E56F1F" w:rsidRPr="00245524" w:rsidRDefault="00E56F1F" w:rsidP="00E56F1F">
      <w:pPr>
        <w:pStyle w:val="ListParagraph"/>
        <w:spacing w:line="360" w:lineRule="auto"/>
        <w:ind w:left="1985"/>
        <w:jc w:val="center"/>
        <w:rPr>
          <w:rFonts w:ascii="Bookman Old Style" w:hAnsi="Bookman Old Style"/>
          <w:b/>
        </w:rPr>
      </w:pPr>
      <w:r w:rsidRPr="00245524">
        <w:rPr>
          <w:rFonts w:ascii="Bookman Old Style" w:hAnsi="Bookman Old Style"/>
          <w:b/>
        </w:rPr>
        <w:t>(OR)</w:t>
      </w:r>
    </w:p>
    <w:p w:rsidR="00E56F1F" w:rsidRPr="00245524" w:rsidRDefault="00E56F1F" w:rsidP="00E56F1F">
      <w:pPr>
        <w:pStyle w:val="ListParagraph"/>
        <w:widowControl/>
        <w:autoSpaceDE/>
        <w:autoSpaceDN/>
        <w:spacing w:after="200" w:line="276" w:lineRule="auto"/>
        <w:ind w:left="851" w:firstLine="0"/>
        <w:contextualSpacing/>
        <w:rPr>
          <w:rFonts w:ascii="Bookman Old Style" w:hAnsi="Bookman Old Style"/>
        </w:rPr>
      </w:pPr>
      <w:r w:rsidRPr="00245524">
        <w:rPr>
          <w:rFonts w:ascii="Bookman Old Style" w:hAnsi="Bookman Old Style"/>
        </w:rPr>
        <w:t xml:space="preserve">A) Up to </w:t>
      </w:r>
      <w:r w:rsidRPr="00245524">
        <w:rPr>
          <w:rFonts w:ascii="Bookman Old Style" w:hAnsi="Bookman Old Style"/>
          <w:b/>
        </w:rPr>
        <w:t>Rs.10</w:t>
      </w:r>
      <w:proofErr w:type="gramStart"/>
      <w:r w:rsidRPr="00245524">
        <w:rPr>
          <w:rFonts w:ascii="Bookman Old Style" w:hAnsi="Bookman Old Style"/>
          <w:b/>
        </w:rPr>
        <w:t>,00,000</w:t>
      </w:r>
      <w:proofErr w:type="gramEnd"/>
      <w:r w:rsidRPr="00245524">
        <w:rPr>
          <w:rFonts w:ascii="Bookman Old Style" w:hAnsi="Bookman Old Style"/>
          <w:b/>
        </w:rPr>
        <w:t xml:space="preserve">/- </w:t>
      </w:r>
      <w:r w:rsidRPr="00245524">
        <w:rPr>
          <w:rFonts w:ascii="Bookman Old Style" w:hAnsi="Bookman Old Style"/>
        </w:rPr>
        <w:t xml:space="preserve">can be payable </w:t>
      </w:r>
      <w:r w:rsidRPr="00245524">
        <w:rPr>
          <w:rFonts w:ascii="Bookman Old Style" w:hAnsi="Bookman Old Style"/>
          <w:b/>
        </w:rPr>
        <w:t xml:space="preserve">in the following </w:t>
      </w:r>
      <w:r w:rsidRPr="00245524">
        <w:rPr>
          <w:rFonts w:ascii="Bookman Old Style" w:hAnsi="Bookman Old Style"/>
        </w:rPr>
        <w:t>modes of payment provided in the KPPP Portal.</w:t>
      </w:r>
    </w:p>
    <w:p w:rsidR="00E56F1F" w:rsidRPr="00245524" w:rsidRDefault="00E56F1F" w:rsidP="00E56F1F">
      <w:pPr>
        <w:pStyle w:val="ListParagraph"/>
        <w:spacing w:line="276" w:lineRule="auto"/>
        <w:ind w:left="1134" w:firstLine="0"/>
        <w:rPr>
          <w:rFonts w:ascii="Bookman Old Style" w:hAnsi="Bookman Old Style"/>
        </w:rPr>
      </w:pPr>
      <w:r w:rsidRPr="00245524">
        <w:rPr>
          <w:rFonts w:ascii="Bookman Old Style" w:hAnsi="Bookman Old Style"/>
        </w:rPr>
        <w:t>• Credit Card/Debit Card</w:t>
      </w:r>
    </w:p>
    <w:p w:rsidR="00E56F1F" w:rsidRPr="00245524" w:rsidRDefault="00E56F1F" w:rsidP="00E56F1F">
      <w:pPr>
        <w:pStyle w:val="ListParagraph"/>
        <w:spacing w:line="276" w:lineRule="auto"/>
        <w:ind w:left="1843" w:hanging="709"/>
        <w:rPr>
          <w:rFonts w:ascii="Bookman Old Style" w:hAnsi="Bookman Old Style"/>
        </w:rPr>
      </w:pPr>
      <w:r w:rsidRPr="00245524">
        <w:rPr>
          <w:rFonts w:ascii="Bookman Old Style" w:hAnsi="Bookman Old Style"/>
        </w:rPr>
        <w:t>• Net Banking</w:t>
      </w:r>
    </w:p>
    <w:p w:rsidR="00E56F1F" w:rsidRPr="00245524" w:rsidRDefault="00E56F1F" w:rsidP="00E56F1F">
      <w:pPr>
        <w:pStyle w:val="ListParagraph"/>
        <w:spacing w:line="276" w:lineRule="auto"/>
        <w:ind w:left="1843" w:hanging="709"/>
        <w:rPr>
          <w:rFonts w:ascii="Bookman Old Style" w:hAnsi="Bookman Old Style"/>
        </w:rPr>
      </w:pPr>
      <w:r w:rsidRPr="00245524">
        <w:rPr>
          <w:rFonts w:ascii="Bookman Old Style" w:hAnsi="Bookman Old Style"/>
        </w:rPr>
        <w:t>• NEFT/RTGS</w:t>
      </w:r>
    </w:p>
    <w:p w:rsidR="00E56F1F" w:rsidRPr="00245524" w:rsidRDefault="00E56F1F" w:rsidP="00E56F1F">
      <w:pPr>
        <w:pStyle w:val="ListParagraph"/>
        <w:spacing w:line="276" w:lineRule="auto"/>
        <w:ind w:left="1843" w:hanging="709"/>
        <w:rPr>
          <w:rFonts w:ascii="Bookman Old Style" w:hAnsi="Bookman Old Style"/>
        </w:rPr>
      </w:pPr>
      <w:r w:rsidRPr="00245524">
        <w:rPr>
          <w:rFonts w:ascii="Bookman Old Style" w:hAnsi="Bookman Old Style"/>
        </w:rPr>
        <w:t>• Over-the-Counter (OTC)</w:t>
      </w:r>
    </w:p>
    <w:p w:rsidR="00E56F1F" w:rsidRPr="00245524" w:rsidRDefault="00E56F1F" w:rsidP="00E56F1F">
      <w:pPr>
        <w:pStyle w:val="ListParagraph"/>
        <w:spacing w:line="276" w:lineRule="auto"/>
        <w:ind w:left="1843" w:hanging="709"/>
        <w:rPr>
          <w:rFonts w:ascii="Bookman Old Style" w:hAnsi="Bookman Old Style"/>
        </w:rPr>
      </w:pPr>
      <w:r w:rsidRPr="00245524">
        <w:rPr>
          <w:rFonts w:ascii="Bookman Old Style" w:hAnsi="Bookman Old Style"/>
        </w:rPr>
        <w:t>• IMPS</w:t>
      </w:r>
    </w:p>
    <w:p w:rsidR="00E56F1F" w:rsidRPr="00245524" w:rsidRDefault="00E56F1F" w:rsidP="00E56F1F">
      <w:pPr>
        <w:pStyle w:val="ListParagraph"/>
        <w:spacing w:line="276" w:lineRule="auto"/>
        <w:ind w:left="851" w:firstLine="0"/>
        <w:rPr>
          <w:rFonts w:ascii="Bookman Old Style" w:hAnsi="Bookman Old Style"/>
        </w:rPr>
      </w:pPr>
      <w:r w:rsidRPr="00245524">
        <w:rPr>
          <w:rFonts w:ascii="Bookman Old Style" w:hAnsi="Bookman Old Style"/>
        </w:rPr>
        <w:lastRenderedPageBreak/>
        <w:t>For further detail regarding mode of e-payment of EMD in KPPP platform, contact Karnataka Public procurement cell, Government of Karnataka.</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Karnataka Public Procurement portal Help Desk: Phone No: </w:t>
      </w:r>
    </w:p>
    <w:p w:rsidR="00E56F1F" w:rsidRPr="00245524" w:rsidRDefault="00E56F1F" w:rsidP="00E56F1F">
      <w:pPr>
        <w:pStyle w:val="ListParagraph"/>
        <w:spacing w:line="276" w:lineRule="auto"/>
        <w:ind w:left="851" w:right="34" w:firstLine="0"/>
        <w:rPr>
          <w:rFonts w:ascii="Bookman Old Style" w:hAnsi="Bookman Old Style"/>
        </w:rPr>
      </w:pPr>
      <w:r w:rsidRPr="00245524">
        <w:rPr>
          <w:rFonts w:ascii="Bookman Old Style" w:hAnsi="Bookman Old Style"/>
        </w:rPr>
        <w:t xml:space="preserve">+91-8046010000, +91-8068948777 </w:t>
      </w:r>
    </w:p>
    <w:p w:rsidR="00E56F1F" w:rsidRPr="00245524" w:rsidRDefault="00E56F1F" w:rsidP="00E56F1F">
      <w:pPr>
        <w:pStyle w:val="ListParagraph"/>
        <w:ind w:left="851" w:right="34" w:hanging="720"/>
        <w:rPr>
          <w:rStyle w:val="Hyperlink"/>
          <w:rFonts w:ascii="Bookman Old Style" w:hAnsi="Bookman Old Style"/>
          <w:color w:val="auto"/>
        </w:rPr>
      </w:pPr>
      <w:r w:rsidRPr="00245524">
        <w:rPr>
          <w:rFonts w:ascii="Bookman Old Style" w:hAnsi="Bookman Old Style"/>
        </w:rPr>
        <w:t xml:space="preserve">         E-mail: </w:t>
      </w:r>
      <w:hyperlink r:id="rId14" w:history="1">
        <w:r w:rsidRPr="00245524">
          <w:rPr>
            <w:rStyle w:val="Hyperlink"/>
            <w:rFonts w:ascii="Bookman Old Style" w:hAnsi="Bookman Old Style"/>
            <w:color w:val="auto"/>
          </w:rPr>
          <w:t>support@eprochelpdesk.com</w:t>
        </w:r>
      </w:hyperlink>
    </w:p>
    <w:p w:rsidR="00E56F1F" w:rsidRPr="00245524" w:rsidRDefault="00E56F1F" w:rsidP="00E56F1F">
      <w:pPr>
        <w:pStyle w:val="ListParagraph"/>
        <w:ind w:left="1429" w:right="34" w:hanging="720"/>
        <w:rPr>
          <w:rFonts w:ascii="Bookman Old Style" w:hAnsi="Bookman Old Style"/>
          <w:b/>
        </w:rPr>
      </w:pPr>
    </w:p>
    <w:p w:rsidR="00E56F1F" w:rsidRPr="00245524" w:rsidRDefault="00E56F1F" w:rsidP="00E56F1F">
      <w:pPr>
        <w:spacing w:line="360" w:lineRule="auto"/>
        <w:ind w:left="851"/>
        <w:jc w:val="both"/>
        <w:rPr>
          <w:rFonts w:ascii="Bookman Old Style" w:hAnsi="Bookman Old Style"/>
        </w:rPr>
      </w:pPr>
      <w:r w:rsidRPr="00245524">
        <w:rPr>
          <w:rFonts w:ascii="Bookman Old Style" w:hAnsi="Bookman Old Style"/>
        </w:rPr>
        <w:t>B)</w:t>
      </w:r>
      <w:r w:rsidRPr="00245524">
        <w:rPr>
          <w:rFonts w:ascii="Bookman Old Style" w:hAnsi="Bookman Old Style"/>
          <w:b/>
        </w:rPr>
        <w:t xml:space="preserve"> </w:t>
      </w:r>
      <w:r w:rsidRPr="00245524">
        <w:rPr>
          <w:rFonts w:ascii="Bookman Old Style" w:hAnsi="Bookman Old Style"/>
        </w:rPr>
        <w:t xml:space="preserve">Balance EMD amount of </w:t>
      </w:r>
      <w:r w:rsidRPr="00245524">
        <w:rPr>
          <w:rFonts w:ascii="Bookman Old Style" w:hAnsi="Bookman Old Style"/>
          <w:b/>
        </w:rPr>
        <w:t>Rs</w:t>
      </w:r>
      <w:r w:rsidRPr="00245524">
        <w:t>.</w:t>
      </w:r>
      <w:r w:rsidR="00F217DA" w:rsidRPr="00245524">
        <w:rPr>
          <w:rFonts w:ascii="Bookman Old Style" w:hAnsi="Bookman Old Style"/>
          <w:b/>
        </w:rPr>
        <w:t>12,35,452</w:t>
      </w:r>
      <w:r w:rsidRPr="00245524">
        <w:rPr>
          <w:rFonts w:ascii="Bookman Old Style" w:hAnsi="Bookman Old Style"/>
          <w:b/>
        </w:rPr>
        <w:t>/-</w:t>
      </w:r>
      <w:r w:rsidRPr="00245524">
        <w:rPr>
          <w:rFonts w:ascii="Bookman Old Style" w:hAnsi="Bookman Old Style"/>
        </w:rPr>
        <w:t xml:space="preserve"> shall </w:t>
      </w:r>
      <w:r w:rsidRPr="00245524">
        <w:rPr>
          <w:rFonts w:ascii="Bookman Old Style" w:hAnsi="Bookman Old Style"/>
          <w:i/>
        </w:rPr>
        <w:t xml:space="preserve">be payable in the form of Bank Guarantee issued either by a </w:t>
      </w:r>
      <w:r w:rsidRPr="00245524">
        <w:rPr>
          <w:rFonts w:ascii="Bookman Old Style" w:hAnsi="Bookman Old Style"/>
          <w:b/>
          <w:i/>
        </w:rPr>
        <w:t>Nationalized /Scheduled bank</w:t>
      </w:r>
      <w:r w:rsidRPr="00245524">
        <w:rPr>
          <w:rFonts w:ascii="Bookman Old Style" w:hAnsi="Bookman Old Style"/>
          <w:i/>
        </w:rPr>
        <w:t xml:space="preserve"> or e-Bank Guarantee (e-BGs) from the Nationalized /Scheduled Banks integrated with </w:t>
      </w:r>
      <w:proofErr w:type="spellStart"/>
      <w:r w:rsidRPr="00245524">
        <w:rPr>
          <w:rFonts w:ascii="Bookman Old Style" w:hAnsi="Bookman Old Style"/>
          <w:i/>
        </w:rPr>
        <w:t>NeSL</w:t>
      </w:r>
      <w:proofErr w:type="spellEnd"/>
      <w:r w:rsidRPr="00245524">
        <w:rPr>
          <w:rFonts w:ascii="Bookman Old Style" w:hAnsi="Bookman Old Style"/>
          <w:i/>
        </w:rPr>
        <w:t xml:space="preserve"> or </w:t>
      </w:r>
      <w:r w:rsidRPr="00245524">
        <w:rPr>
          <w:rFonts w:ascii="Bookman Old Style" w:hAnsi="Bookman Old Style"/>
          <w:b/>
          <w:i/>
        </w:rPr>
        <w:t xml:space="preserve">Insurance Surety Bonds </w:t>
      </w:r>
      <w:r w:rsidRPr="00245524">
        <w:rPr>
          <w:rFonts w:ascii="Bookman Old Style" w:hAnsi="Bookman Old Style"/>
          <w:i/>
        </w:rPr>
        <w:t xml:space="preserve">issued  by Insurance Company Authorized by Insurance Regulatory and Development Authority of India drawn in the favor of “Chief General Manager, </w:t>
      </w:r>
      <w:r w:rsidR="00593A4D" w:rsidRPr="00245524">
        <w:rPr>
          <w:rFonts w:ascii="Bookman Old Style" w:hAnsi="Bookman Old Style"/>
          <w:i/>
        </w:rPr>
        <w:t>Procurement</w:t>
      </w:r>
      <w:r w:rsidRPr="00245524">
        <w:rPr>
          <w:rFonts w:ascii="Bookman Old Style" w:hAnsi="Bookman Old Style"/>
          <w:i/>
        </w:rPr>
        <w:t xml:space="preserve">, BESCOM, Bangalore” covering 45 days after the Validity Period of the Bid including Period of Extension, if any required by the BESCOM. The Bidder shall scan the Bank Guarantee towards EMD and upload the same in the prescribed form failing which the offer will be rejected. Also, the Bidder shall ensure that the Bank Guarantee towards EMD shall be sent in original to </w:t>
      </w:r>
      <w:r w:rsidRPr="00245524">
        <w:rPr>
          <w:rFonts w:ascii="Bookman Old Style" w:eastAsia="Times New Roman" w:hAnsi="Bookman Old Style" w:cs="Mangal"/>
          <w:b/>
          <w:i/>
        </w:rPr>
        <w:t xml:space="preserve">The CHIEF GENERAL MANAGER, </w:t>
      </w:r>
      <w:r w:rsidR="00FB682E" w:rsidRPr="00245524">
        <w:rPr>
          <w:rFonts w:ascii="Bookman Old Style" w:eastAsia="Times New Roman" w:hAnsi="Bookman Old Style" w:cs="Mangal"/>
          <w:b/>
          <w:i/>
        </w:rPr>
        <w:t>PROCUREMENT</w:t>
      </w:r>
      <w:r w:rsidRPr="00245524">
        <w:rPr>
          <w:rFonts w:ascii="Bookman Old Style" w:eastAsia="Times New Roman" w:hAnsi="Bookman Old Style" w:cs="Mangal"/>
          <w:b/>
          <w:i/>
        </w:rPr>
        <w:t xml:space="preserve">, </w:t>
      </w:r>
      <w:r w:rsidR="00FB682E" w:rsidRPr="00245524">
        <w:rPr>
          <w:rFonts w:ascii="Bookman Old Style" w:eastAsia="Times New Roman" w:hAnsi="Bookman Old Style" w:cs="Mangal"/>
          <w:b/>
          <w:i/>
        </w:rPr>
        <w:t>2</w:t>
      </w:r>
      <w:r w:rsidR="00FB682E" w:rsidRPr="00245524">
        <w:rPr>
          <w:rFonts w:ascii="Bookman Old Style" w:eastAsia="Times New Roman" w:hAnsi="Bookman Old Style" w:cs="Mangal"/>
          <w:b/>
          <w:i/>
          <w:vertAlign w:val="superscript"/>
        </w:rPr>
        <w:t>nd</w:t>
      </w:r>
      <w:r w:rsidR="00FB682E" w:rsidRPr="00245524">
        <w:rPr>
          <w:rFonts w:ascii="Bookman Old Style" w:eastAsia="Times New Roman" w:hAnsi="Bookman Old Style" w:cs="Mangal"/>
          <w:b/>
          <w:i/>
        </w:rPr>
        <w:t xml:space="preserve"> </w:t>
      </w:r>
      <w:r w:rsidRPr="00245524">
        <w:rPr>
          <w:rFonts w:ascii="Bookman Old Style" w:eastAsia="Times New Roman" w:hAnsi="Bookman Old Style" w:cs="Mangal"/>
          <w:b/>
          <w:i/>
        </w:rPr>
        <w:t>FLOOR, 2ND BLOCK, CORPORATE OFFICE, BANGALORE ELECTRICITY SUPPLY COMPANY LIM</w:t>
      </w:r>
      <w:r w:rsidR="008C12F7" w:rsidRPr="00245524">
        <w:rPr>
          <w:rFonts w:ascii="Bookman Old Style" w:eastAsia="Times New Roman" w:hAnsi="Bookman Old Style" w:cs="Mangal"/>
          <w:b/>
          <w:i/>
        </w:rPr>
        <w:t>I</w:t>
      </w:r>
      <w:r w:rsidRPr="00245524">
        <w:rPr>
          <w:rFonts w:ascii="Bookman Old Style" w:eastAsia="Times New Roman" w:hAnsi="Bookman Old Style" w:cs="Mangal"/>
          <w:b/>
          <w:i/>
        </w:rPr>
        <w:t>TED (BESCOM), K.R. CIRCLE, BANGALORE-560 001</w:t>
      </w:r>
      <w:r w:rsidRPr="00245524">
        <w:rPr>
          <w:rFonts w:ascii="Bookman Old Style" w:hAnsi="Bookman Old Style"/>
          <w:i/>
        </w:rPr>
        <w:t xml:space="preserve"> so as to reach after the last date of submission of bid &amp; on or before the date &amp; time notified for opening of Techno Commercial Bids, in a sealed cover, failing which their bid will not be opened.</w:t>
      </w:r>
    </w:p>
    <w:p w:rsidR="00B92A29"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rPr>
      </w:pPr>
      <w:r w:rsidRPr="00245524">
        <w:rPr>
          <w:rFonts w:ascii="Bookman Old Style" w:hAnsi="Bookman Old Style"/>
          <w:color w:val="000000" w:themeColor="text1"/>
        </w:rPr>
        <w:t xml:space="preserve">Instruments having fixed validity issued as Earnest Money Deposit for the tender shall be valid for </w:t>
      </w:r>
      <w:r w:rsidRPr="00245524">
        <w:rPr>
          <w:rFonts w:ascii="Bookman Old Style" w:hAnsi="Bookman Old Style"/>
          <w:b/>
          <w:color w:val="000000" w:themeColor="text1"/>
        </w:rPr>
        <w:t>45 days beyond the validity of the tender.</w:t>
      </w:r>
    </w:p>
    <w:p w:rsidR="00B92A29"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rPr>
      </w:pPr>
      <w:r w:rsidRPr="00245524">
        <w:rPr>
          <w:rFonts w:ascii="Bookman Old Style" w:hAnsi="Bookman Old Style"/>
          <w:color w:val="000000" w:themeColor="text1"/>
        </w:rPr>
        <w:t>Any tender not accompanied by an acceptable earnest money deposit and not secured as indicated in Sub-Clauses 13.1 and 13.2 above shall be reje</w:t>
      </w:r>
      <w:r w:rsidR="00BF26A4" w:rsidRPr="00245524">
        <w:rPr>
          <w:rFonts w:ascii="Bookman Old Style" w:hAnsi="Bookman Old Style"/>
          <w:color w:val="000000" w:themeColor="text1"/>
        </w:rPr>
        <w:t xml:space="preserve">cted by the BESCOM as </w:t>
      </w:r>
      <w:r w:rsidRPr="00245524">
        <w:rPr>
          <w:rFonts w:ascii="Bookman Old Style" w:hAnsi="Bookman Old Style"/>
          <w:color w:val="000000" w:themeColor="text1"/>
        </w:rPr>
        <w:t>non-responsive.</w:t>
      </w:r>
    </w:p>
    <w:p w:rsidR="009540D0"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rPr>
      </w:pPr>
      <w:r w:rsidRPr="00245524">
        <w:rPr>
          <w:rFonts w:ascii="Bookman Old Style" w:hAnsi="Bookman Old Style"/>
          <w:color w:val="000000" w:themeColor="text1"/>
        </w:rPr>
        <w:t xml:space="preserve">The Earnest Money Deposit of unsuccessful Tenderers will be returned within </w:t>
      </w:r>
      <w:r w:rsidR="002700DC" w:rsidRPr="00245524">
        <w:rPr>
          <w:rFonts w:ascii="Bookman Old Style" w:hAnsi="Bookman Old Style"/>
          <w:color w:val="000000" w:themeColor="text1"/>
        </w:rPr>
        <w:t xml:space="preserve">thirty days </w:t>
      </w:r>
      <w:r w:rsidRPr="00245524">
        <w:rPr>
          <w:rFonts w:ascii="Bookman Old Style" w:hAnsi="Bookman Old Style"/>
          <w:color w:val="000000" w:themeColor="text1"/>
        </w:rPr>
        <w:t>of the end of the tender validity period specified in Sub-Clause No.12.1.</w:t>
      </w:r>
    </w:p>
    <w:p w:rsidR="009540D0" w:rsidRPr="00245524"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color w:val="000000" w:themeColor="text1"/>
        </w:rPr>
      </w:pPr>
      <w:r w:rsidRPr="00245524">
        <w:rPr>
          <w:rFonts w:ascii="Bookman Old Style" w:hAnsi="Bookman Old Style"/>
          <w:color w:val="000000" w:themeColor="text1"/>
        </w:rPr>
        <w:t>The Bid Security shall be in the name of Bidder.</w:t>
      </w:r>
    </w:p>
    <w:p w:rsidR="00083D53"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The Earnest Money Deposit of the successful Tenderer will be discharged when the Tenderer has signed the Agreement and furnished the required Performance Security.</w:t>
      </w:r>
      <w:r w:rsidR="00D10906" w:rsidRPr="00245524">
        <w:rPr>
          <w:rFonts w:ascii="Bookman Old Style" w:hAnsi="Bookman Old Style"/>
          <w:color w:val="000000" w:themeColor="text1"/>
        </w:rPr>
        <w:t xml:space="preserve"> No interest shall be payable by the owner on the above bid security.</w:t>
      </w:r>
    </w:p>
    <w:p w:rsidR="00141F02" w:rsidRPr="00245524"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The Earnest Money Deposit may be forfeited, besides blacklisting the firm for a period at the discretion of the BESCOM:</w:t>
      </w:r>
    </w:p>
    <w:p w:rsidR="00141F02" w:rsidRPr="00245524"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color w:val="000000" w:themeColor="text1"/>
        </w:rPr>
      </w:pPr>
      <w:r w:rsidRPr="00245524">
        <w:rPr>
          <w:rFonts w:ascii="Bookman Old Style" w:hAnsi="Bookman Old Style"/>
          <w:color w:val="000000" w:themeColor="text1"/>
        </w:rPr>
        <w:t>If the Tenderer withdraws the Tender after tender opening during the period of tender validity;</w:t>
      </w:r>
    </w:p>
    <w:p w:rsidR="00141F02" w:rsidRPr="00245524"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color w:val="000000" w:themeColor="text1"/>
        </w:rPr>
      </w:pPr>
      <w:r w:rsidRPr="00245524">
        <w:rPr>
          <w:rFonts w:ascii="Bookman Old Style" w:hAnsi="Bookman Old Style"/>
          <w:color w:val="000000" w:themeColor="text1"/>
        </w:rPr>
        <w:t>If the Tenderer does not accept the correction of the Tender Price, pursuant to Clause 24; or</w:t>
      </w:r>
    </w:p>
    <w:p w:rsidR="00141F02" w:rsidRPr="00245524"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color w:val="000000" w:themeColor="text1"/>
        </w:rPr>
      </w:pPr>
      <w:r w:rsidRPr="00245524">
        <w:rPr>
          <w:rFonts w:ascii="Bookman Old Style" w:hAnsi="Bookman Old Style"/>
          <w:color w:val="000000" w:themeColor="text1"/>
        </w:rPr>
        <w:lastRenderedPageBreak/>
        <w:t>In the case of a successful Tenderer, if the Tenderer fails within the specified time limit to</w:t>
      </w:r>
    </w:p>
    <w:p w:rsidR="00141F02" w:rsidRPr="00245524"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color w:val="000000" w:themeColor="text1"/>
        </w:rPr>
      </w:pPr>
      <w:r w:rsidRPr="00245524">
        <w:rPr>
          <w:rFonts w:ascii="Bookman Old Style" w:hAnsi="Bookman Old Style"/>
          <w:color w:val="000000" w:themeColor="text1"/>
        </w:rPr>
        <w:t>Sign the Agreement; or</w:t>
      </w:r>
    </w:p>
    <w:p w:rsidR="00083D53" w:rsidRPr="00245524"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color w:val="000000" w:themeColor="text1"/>
        </w:rPr>
      </w:pPr>
      <w:r w:rsidRPr="00245524">
        <w:rPr>
          <w:rFonts w:ascii="Bookman Old Style" w:hAnsi="Bookman Old Style"/>
          <w:color w:val="000000" w:themeColor="text1"/>
        </w:rPr>
        <w:t>Furnish the required Security deposit</w:t>
      </w:r>
    </w:p>
    <w:p w:rsidR="00083D53" w:rsidRPr="00245524"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color w:val="000000" w:themeColor="text1"/>
        </w:rPr>
      </w:pPr>
      <w:r w:rsidRPr="00245524">
        <w:rPr>
          <w:rFonts w:ascii="Bookman Old Style" w:hAnsi="Bookman Old Style"/>
          <w:color w:val="000000" w:themeColor="text1"/>
        </w:rPr>
        <w:t xml:space="preserve">Submission of Class-1/Super grade Electrical Contractor’s License issued by the </w:t>
      </w:r>
      <w:proofErr w:type="spellStart"/>
      <w:r w:rsidRPr="00245524">
        <w:rPr>
          <w:rFonts w:ascii="Bookman Old Style" w:hAnsi="Bookman Old Style"/>
          <w:color w:val="000000" w:themeColor="text1"/>
        </w:rPr>
        <w:t>GoK</w:t>
      </w:r>
      <w:proofErr w:type="spellEnd"/>
      <w:r w:rsidRPr="00245524">
        <w:rPr>
          <w:rFonts w:ascii="Bookman Old Style" w:hAnsi="Bookman Old Style"/>
          <w:color w:val="000000" w:themeColor="text1"/>
        </w:rPr>
        <w:t>.</w:t>
      </w:r>
    </w:p>
    <w:p w:rsidR="00FD7DED" w:rsidRPr="00245524" w:rsidRDefault="00FD7DED" w:rsidP="00FD7DED">
      <w:pPr>
        <w:pStyle w:val="ListParagraph"/>
        <w:widowControl/>
        <w:autoSpaceDE/>
        <w:autoSpaceDN/>
        <w:spacing w:line="276" w:lineRule="auto"/>
        <w:ind w:left="1701" w:firstLine="0"/>
        <w:contextualSpacing/>
        <w:rPr>
          <w:rFonts w:ascii="Bookman Old Style" w:hAnsi="Bookman Old Style"/>
          <w:color w:val="000000" w:themeColor="text1"/>
        </w:rPr>
      </w:pPr>
    </w:p>
    <w:p w:rsidR="00FD7DED" w:rsidRPr="00245524"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color w:val="000000" w:themeColor="text1"/>
        </w:rPr>
      </w:pPr>
      <w:r w:rsidRPr="00245524">
        <w:rPr>
          <w:rFonts w:ascii="Bookman Old Style" w:hAnsi="Bookman Old Style"/>
          <w:color w:val="000000" w:themeColor="text1"/>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141F02" w:rsidRPr="00245524" w:rsidRDefault="00141F02" w:rsidP="00F11C63">
      <w:pPr>
        <w:pStyle w:val="ListParagraph"/>
        <w:widowControl/>
        <w:numPr>
          <w:ilvl w:val="0"/>
          <w:numId w:val="12"/>
        </w:numPr>
        <w:autoSpaceDE/>
        <w:autoSpaceDN/>
        <w:spacing w:line="276" w:lineRule="auto"/>
        <w:ind w:left="272" w:hanging="556"/>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Format and signing of Tender:</w:t>
      </w:r>
    </w:p>
    <w:p w:rsidR="00141F02" w:rsidRPr="00245524" w:rsidRDefault="00141F02" w:rsidP="00CD4F32">
      <w:pPr>
        <w:widowControl/>
        <w:autoSpaceDE/>
        <w:autoSpaceDN/>
        <w:spacing w:after="200" w:line="276" w:lineRule="auto"/>
        <w:contextualSpacing/>
        <w:rPr>
          <w:rFonts w:ascii="Bookman Old Style" w:hAnsi="Bookman Old Style"/>
          <w:b/>
          <w:vanish/>
          <w:color w:val="000000" w:themeColor="text1"/>
        </w:rPr>
      </w:pPr>
    </w:p>
    <w:p w:rsidR="00141F02" w:rsidRPr="00245524"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color w:val="000000" w:themeColor="text1"/>
        </w:rPr>
      </w:pPr>
    </w:p>
    <w:p w:rsidR="00141F02" w:rsidRPr="00245524"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color w:val="000000" w:themeColor="text1"/>
        </w:rPr>
      </w:pPr>
    </w:p>
    <w:p w:rsidR="00141F02" w:rsidRPr="00245524"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color w:val="000000" w:themeColor="text1"/>
        </w:rPr>
      </w:pPr>
      <w:r w:rsidRPr="00245524">
        <w:rPr>
          <w:rFonts w:ascii="Bookman Old Style" w:hAnsi="Bookman Old Style"/>
          <w:b/>
          <w:color w:val="000000" w:themeColor="text1"/>
        </w:rPr>
        <w:t xml:space="preserve"> </w:t>
      </w:r>
      <w:r w:rsidRPr="00245524">
        <w:rPr>
          <w:rFonts w:ascii="Bookman Old Style" w:hAnsi="Bookman Old Style"/>
          <w:color w:val="000000" w:themeColor="text1"/>
        </w:rPr>
        <w:t xml:space="preserve">Format of Bid: </w:t>
      </w:r>
    </w:p>
    <w:p w:rsidR="00141F02" w:rsidRPr="00245524" w:rsidRDefault="00141F02" w:rsidP="00F3059B">
      <w:pPr>
        <w:pStyle w:val="ListParagraph"/>
        <w:tabs>
          <w:tab w:val="left" w:pos="1134"/>
        </w:tabs>
        <w:spacing w:line="360" w:lineRule="auto"/>
        <w:ind w:left="1843" w:hanging="1134"/>
        <w:rPr>
          <w:rFonts w:ascii="Bookman Old Style" w:hAnsi="Bookman Old Style"/>
          <w:color w:val="000000" w:themeColor="text1"/>
        </w:rPr>
      </w:pPr>
      <w:r w:rsidRPr="00245524">
        <w:rPr>
          <w:rFonts w:ascii="Bookman Old Style" w:hAnsi="Bookman Old Style"/>
          <w:color w:val="000000" w:themeColor="text1"/>
        </w:rPr>
        <w:t xml:space="preserve">a) </w:t>
      </w:r>
      <w:r w:rsidR="00F3059B" w:rsidRPr="00245524">
        <w:rPr>
          <w:rFonts w:ascii="Bookman Old Style" w:hAnsi="Bookman Old Style"/>
          <w:color w:val="000000" w:themeColor="text1"/>
        </w:rPr>
        <w:t xml:space="preserve">  </w:t>
      </w:r>
      <w:r w:rsidRPr="00245524">
        <w:rPr>
          <w:rFonts w:ascii="Bookman Old Style" w:hAnsi="Bookman Old Style"/>
          <w:color w:val="000000" w:themeColor="text1"/>
        </w:rPr>
        <w:t>The Tenders are invited through KPPP platform only.</w:t>
      </w:r>
    </w:p>
    <w:p w:rsidR="00141F02" w:rsidRPr="00245524" w:rsidRDefault="00141F02" w:rsidP="00F3059B">
      <w:pPr>
        <w:pStyle w:val="ListParagraph"/>
        <w:tabs>
          <w:tab w:val="left" w:pos="1134"/>
        </w:tabs>
        <w:spacing w:line="360" w:lineRule="auto"/>
        <w:ind w:left="1843" w:hanging="1134"/>
        <w:rPr>
          <w:rFonts w:ascii="Bookman Old Style" w:hAnsi="Bookman Old Style"/>
          <w:color w:val="000000" w:themeColor="text1"/>
        </w:rPr>
      </w:pPr>
      <w:r w:rsidRPr="00245524">
        <w:rPr>
          <w:rFonts w:ascii="Bookman Old Style" w:hAnsi="Bookman Old Style"/>
          <w:color w:val="000000" w:themeColor="text1"/>
        </w:rPr>
        <w:t xml:space="preserve">b) </w:t>
      </w:r>
      <w:r w:rsidR="00F3059B" w:rsidRPr="00245524">
        <w:rPr>
          <w:rFonts w:ascii="Bookman Old Style" w:hAnsi="Bookman Old Style"/>
          <w:color w:val="000000" w:themeColor="text1"/>
        </w:rPr>
        <w:t xml:space="preserve">   </w:t>
      </w:r>
      <w:r w:rsidRPr="00245524">
        <w:rPr>
          <w:rFonts w:ascii="Bookman Old Style" w:hAnsi="Bookman Old Style"/>
          <w:color w:val="000000" w:themeColor="text1"/>
        </w:rPr>
        <w:t>The Techno- Commercial Bid consists of following:</w:t>
      </w:r>
    </w:p>
    <w:p w:rsidR="00C20BC6" w:rsidRPr="00245524"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color w:val="000000" w:themeColor="text1"/>
        </w:rPr>
      </w:pPr>
      <w:r w:rsidRPr="00245524">
        <w:rPr>
          <w:rFonts w:ascii="Bookman Old Style" w:hAnsi="Bookman Old Style"/>
          <w:color w:val="000000" w:themeColor="text1"/>
        </w:rPr>
        <w:t>Techno – Commercial Sheets</w:t>
      </w:r>
    </w:p>
    <w:p w:rsidR="00141F02" w:rsidRPr="00245524"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color w:val="000000" w:themeColor="text1"/>
        </w:rPr>
      </w:pPr>
      <w:r w:rsidRPr="00245524">
        <w:rPr>
          <w:rFonts w:ascii="Bookman Old Style" w:hAnsi="Bookman Old Style"/>
          <w:color w:val="000000" w:themeColor="text1"/>
        </w:rPr>
        <w:t>Data</w:t>
      </w:r>
      <w:r w:rsidRPr="00245524">
        <w:rPr>
          <w:rFonts w:ascii="Bookman Old Style" w:hAnsi="Bookman Old Style"/>
          <w:b/>
          <w:color w:val="000000" w:themeColor="text1"/>
        </w:rPr>
        <w:t xml:space="preserve"> </w:t>
      </w:r>
      <w:r w:rsidRPr="00245524">
        <w:rPr>
          <w:rFonts w:ascii="Bookman Old Style" w:hAnsi="Bookman Old Style"/>
          <w:color w:val="000000" w:themeColor="text1"/>
        </w:rPr>
        <w:t>Requirement</w:t>
      </w:r>
      <w:r w:rsidRPr="00245524">
        <w:rPr>
          <w:rFonts w:ascii="Bookman Old Style" w:hAnsi="Bookman Old Style"/>
          <w:b/>
          <w:color w:val="000000" w:themeColor="text1"/>
        </w:rPr>
        <w:t xml:space="preserve"> </w:t>
      </w:r>
      <w:r w:rsidRPr="00245524">
        <w:rPr>
          <w:rFonts w:ascii="Bookman Old Style" w:hAnsi="Bookman Old Style"/>
          <w:color w:val="000000" w:themeColor="text1"/>
        </w:rPr>
        <w:t>Sheets</w:t>
      </w:r>
    </w:p>
    <w:p w:rsidR="00141F02" w:rsidRPr="00245524" w:rsidRDefault="00141F02" w:rsidP="00F3059B">
      <w:pPr>
        <w:pStyle w:val="ListParagraph"/>
        <w:tabs>
          <w:tab w:val="left" w:pos="1134"/>
        </w:tabs>
        <w:spacing w:line="360" w:lineRule="auto"/>
        <w:ind w:left="1843" w:hanging="1134"/>
        <w:rPr>
          <w:rFonts w:ascii="Bookman Old Style" w:hAnsi="Bookman Old Style"/>
          <w:color w:val="000000" w:themeColor="text1"/>
        </w:rPr>
      </w:pPr>
      <w:r w:rsidRPr="00245524">
        <w:rPr>
          <w:rFonts w:ascii="Bookman Old Style" w:hAnsi="Bookman Old Style"/>
          <w:color w:val="000000" w:themeColor="text1"/>
        </w:rPr>
        <w:t>c)</w:t>
      </w:r>
      <w:r w:rsidR="00F3059B" w:rsidRPr="00245524">
        <w:rPr>
          <w:rFonts w:ascii="Bookman Old Style" w:hAnsi="Bookman Old Style"/>
          <w:color w:val="000000" w:themeColor="text1"/>
        </w:rPr>
        <w:t xml:space="preserve">   </w:t>
      </w:r>
      <w:r w:rsidRPr="00245524">
        <w:rPr>
          <w:rFonts w:ascii="Bookman Old Style" w:hAnsi="Bookman Old Style"/>
          <w:color w:val="000000" w:themeColor="text1"/>
        </w:rPr>
        <w:t xml:space="preserve"> The Price Bid consists of following</w:t>
      </w:r>
    </w:p>
    <w:p w:rsidR="00F3059B" w:rsidRPr="00245524" w:rsidRDefault="00F3059B" w:rsidP="0094669B">
      <w:pPr>
        <w:pStyle w:val="ListParagraph"/>
        <w:widowControl/>
        <w:numPr>
          <w:ilvl w:val="0"/>
          <w:numId w:val="8"/>
        </w:numPr>
        <w:autoSpaceDE/>
        <w:autoSpaceDN/>
        <w:spacing w:line="360" w:lineRule="auto"/>
        <w:contextualSpacing/>
        <w:jc w:val="left"/>
        <w:rPr>
          <w:rFonts w:ascii="Bookman Old Style" w:hAnsi="Bookman Old Style"/>
          <w:color w:val="000000" w:themeColor="text1"/>
        </w:rPr>
      </w:pPr>
      <w:r w:rsidRPr="00245524">
        <w:rPr>
          <w:rFonts w:ascii="Bookman Old Style" w:hAnsi="Bookman Old Style"/>
          <w:color w:val="000000" w:themeColor="text1"/>
        </w:rPr>
        <w:t>Item-wise Financial Bid</w:t>
      </w:r>
    </w:p>
    <w:p w:rsidR="00141F02" w:rsidRPr="00245524" w:rsidRDefault="004A1E7D" w:rsidP="004A1E7D">
      <w:pPr>
        <w:pStyle w:val="ListParagraph"/>
        <w:tabs>
          <w:tab w:val="left" w:pos="1134"/>
          <w:tab w:val="left" w:pos="1418"/>
        </w:tabs>
        <w:spacing w:line="360" w:lineRule="auto"/>
        <w:ind w:left="1276" w:hanging="567"/>
        <w:rPr>
          <w:rFonts w:ascii="Bookman Old Style" w:hAnsi="Bookman Old Style"/>
          <w:color w:val="000000" w:themeColor="text1"/>
        </w:rPr>
      </w:pPr>
      <w:r w:rsidRPr="00245524">
        <w:rPr>
          <w:rFonts w:ascii="Bookman Old Style" w:hAnsi="Bookman Old Style"/>
          <w:color w:val="000000" w:themeColor="text1"/>
        </w:rPr>
        <w:t xml:space="preserve">d)     </w:t>
      </w:r>
      <w:r w:rsidR="00141F02" w:rsidRPr="00245524">
        <w:rPr>
          <w:rFonts w:ascii="Bookman Old Style" w:hAnsi="Bookman Old Style"/>
          <w:color w:val="000000" w:themeColor="text1"/>
        </w:rPr>
        <w:t>A prospective Tenderer, who wishes to submit the tender, shall adopt the following procedure.</w:t>
      </w:r>
    </w:p>
    <w:p w:rsidR="00476042" w:rsidRPr="00245524" w:rsidRDefault="00F3059B" w:rsidP="00FC3182">
      <w:pPr>
        <w:pStyle w:val="ListParagraph"/>
        <w:widowControl/>
        <w:numPr>
          <w:ilvl w:val="2"/>
          <w:numId w:val="31"/>
        </w:numPr>
        <w:autoSpaceDE/>
        <w:autoSpaceDN/>
        <w:spacing w:line="360" w:lineRule="auto"/>
        <w:ind w:left="1985" w:hanging="142"/>
        <w:contextualSpacing/>
        <w:rPr>
          <w:rFonts w:ascii="Bookman Old Style" w:hAnsi="Bookman Old Style"/>
          <w:color w:val="000000" w:themeColor="text1"/>
        </w:rPr>
      </w:pPr>
      <w:r w:rsidRPr="00245524">
        <w:rPr>
          <w:rFonts w:ascii="Bookman Old Style" w:hAnsi="Bookman Old Style"/>
          <w:color w:val="000000" w:themeColor="text1"/>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245524">
        <w:rPr>
          <w:rFonts w:ascii="Bookman Old Style" w:hAnsi="Bookman Old Style"/>
          <w:color w:val="000000" w:themeColor="text1"/>
        </w:rPr>
        <w:t>percentage above or below or equal to the amount put to tender and there by auto calculating the bid</w:t>
      </w:r>
      <w:r w:rsidRPr="00245524">
        <w:rPr>
          <w:rFonts w:ascii="Bookman Old Style" w:hAnsi="Bookman Old Style"/>
          <w:color w:val="000000" w:themeColor="text1"/>
        </w:rPr>
        <w:t xml:space="preserve"> Price for the total scope of the </w:t>
      </w:r>
      <w:r w:rsidR="00590702" w:rsidRPr="00245524">
        <w:rPr>
          <w:rFonts w:ascii="Bookman Old Style" w:hAnsi="Bookman Old Style"/>
          <w:color w:val="000000" w:themeColor="text1"/>
        </w:rPr>
        <w:t>work in</w:t>
      </w:r>
      <w:r w:rsidRPr="00245524">
        <w:rPr>
          <w:rFonts w:ascii="Bookman Old Style" w:hAnsi="Bookman Old Style"/>
          <w:color w:val="000000" w:themeColor="text1"/>
        </w:rPr>
        <w:t xml:space="preserve"> the </w:t>
      </w:r>
      <w:r w:rsidR="00590702" w:rsidRPr="00245524">
        <w:rPr>
          <w:rFonts w:ascii="Bookman Old Style" w:hAnsi="Bookman Old Style"/>
          <w:color w:val="000000" w:themeColor="text1"/>
        </w:rPr>
        <w:t xml:space="preserve">KPPP portal item-wise financial </w:t>
      </w:r>
      <w:r w:rsidR="004357C5" w:rsidRPr="00245524">
        <w:rPr>
          <w:rFonts w:ascii="Bookman Old Style" w:hAnsi="Bookman Old Style"/>
          <w:color w:val="000000" w:themeColor="text1"/>
        </w:rPr>
        <w:t xml:space="preserve">offer </w:t>
      </w:r>
      <w:proofErr w:type="gramStart"/>
      <w:r w:rsidR="004357C5" w:rsidRPr="00245524">
        <w:rPr>
          <w:rFonts w:ascii="Bookman Old Style" w:hAnsi="Bookman Old Style"/>
          <w:color w:val="000000" w:themeColor="text1"/>
        </w:rPr>
        <w:t>and</w:t>
      </w:r>
      <w:r w:rsidR="00590702" w:rsidRPr="00245524">
        <w:rPr>
          <w:rFonts w:ascii="Bookman Old Style" w:hAnsi="Bookman Old Style"/>
          <w:color w:val="000000" w:themeColor="text1"/>
        </w:rPr>
        <w:t xml:space="preserve"> </w:t>
      </w:r>
      <w:r w:rsidRPr="00245524">
        <w:rPr>
          <w:rFonts w:ascii="Bookman Old Style" w:hAnsi="Bookman Old Style"/>
          <w:color w:val="000000" w:themeColor="text1"/>
        </w:rPr>
        <w:t xml:space="preserve"> after</w:t>
      </w:r>
      <w:proofErr w:type="gramEnd"/>
      <w:r w:rsidRPr="00245524">
        <w:rPr>
          <w:rFonts w:ascii="Bookman Old Style" w:hAnsi="Bookman Old Style"/>
          <w:color w:val="000000" w:themeColor="text1"/>
        </w:rPr>
        <w:t xml:space="preserve"> encryption, </w:t>
      </w:r>
      <w:r w:rsidR="00590702" w:rsidRPr="00245524">
        <w:rPr>
          <w:rFonts w:ascii="Bookman Old Style" w:hAnsi="Bookman Old Style"/>
          <w:color w:val="000000" w:themeColor="text1"/>
        </w:rPr>
        <w:t>submit the bid  in the KPPP portal</w:t>
      </w:r>
      <w:r w:rsidRPr="00245524">
        <w:rPr>
          <w:rFonts w:ascii="Bookman Old Style" w:hAnsi="Bookman Old Style"/>
          <w:color w:val="000000" w:themeColor="text1"/>
        </w:rPr>
        <w:t xml:space="preserve"> on or before the time and date indicated in the Notification/KPP Portal</w:t>
      </w:r>
      <w:r w:rsidR="00283478" w:rsidRPr="00245524">
        <w:rPr>
          <w:rFonts w:ascii="Bookman Old Style" w:hAnsi="Bookman Old Style"/>
          <w:color w:val="000000" w:themeColor="text1"/>
        </w:rPr>
        <w:t xml:space="preserve"> for last date for submission of bid.</w:t>
      </w:r>
    </w:p>
    <w:p w:rsidR="00C5407A" w:rsidRPr="00245524" w:rsidRDefault="00476042" w:rsidP="000D2B45">
      <w:pPr>
        <w:pStyle w:val="ListParagraph"/>
        <w:widowControl/>
        <w:numPr>
          <w:ilvl w:val="2"/>
          <w:numId w:val="31"/>
        </w:numPr>
        <w:autoSpaceDE/>
        <w:autoSpaceDN/>
        <w:spacing w:line="360" w:lineRule="auto"/>
        <w:ind w:left="1985" w:hanging="142"/>
        <w:contextualSpacing/>
        <w:rPr>
          <w:rFonts w:ascii="Bookman Old Style" w:hAnsi="Bookman Old Style"/>
          <w:color w:val="000000" w:themeColor="text1"/>
        </w:rPr>
      </w:pPr>
      <w:r w:rsidRPr="00245524">
        <w:rPr>
          <w:rFonts w:ascii="Bookman Old Style" w:hAnsi="Bookman Old Style"/>
          <w:color w:val="000000" w:themeColor="text1"/>
        </w:rPr>
        <w:t xml:space="preserve">The BG (if any) are to be sealed in a cover and sent to Chief General Manager, </w:t>
      </w:r>
      <w:r w:rsidR="000D2B45" w:rsidRPr="00245524">
        <w:rPr>
          <w:rFonts w:ascii="Bookman Old Style" w:hAnsi="Bookman Old Style"/>
          <w:color w:val="000000" w:themeColor="text1"/>
        </w:rPr>
        <w:t>Procurement</w:t>
      </w:r>
      <w:r w:rsidRPr="00245524">
        <w:rPr>
          <w:rFonts w:ascii="Bookman Old Style" w:hAnsi="Bookman Old Style"/>
          <w:color w:val="000000" w:themeColor="text1"/>
        </w:rPr>
        <w:t xml:space="preserve">, BESCOM, Bangalore, so as to reach after last submission date &amp; on or before the date and time of opening of Techno-commercial bid as indicated in the </w:t>
      </w:r>
      <w:r w:rsidR="00C36B06" w:rsidRPr="00245524">
        <w:rPr>
          <w:rFonts w:ascii="Bookman Old Style" w:hAnsi="Bookman Old Style"/>
          <w:color w:val="000000" w:themeColor="text1"/>
        </w:rPr>
        <w:t>KPPP Portal.</w:t>
      </w:r>
    </w:p>
    <w:p w:rsidR="00C5407A" w:rsidRPr="00245524" w:rsidRDefault="00C5407A" w:rsidP="00FC3182">
      <w:pPr>
        <w:pStyle w:val="ListParagraph"/>
        <w:widowControl/>
        <w:numPr>
          <w:ilvl w:val="2"/>
          <w:numId w:val="31"/>
        </w:numPr>
        <w:autoSpaceDE/>
        <w:autoSpaceDN/>
        <w:spacing w:line="360" w:lineRule="auto"/>
        <w:ind w:left="1985" w:hanging="142"/>
        <w:contextualSpacing/>
        <w:rPr>
          <w:rFonts w:ascii="Bookman Old Style" w:hAnsi="Bookman Old Style"/>
          <w:color w:val="000000" w:themeColor="text1"/>
        </w:rPr>
      </w:pPr>
      <w:r w:rsidRPr="00245524">
        <w:rPr>
          <w:rFonts w:ascii="Bookman Old Style" w:hAnsi="Bookman Old Style"/>
          <w:color w:val="000000" w:themeColor="text1"/>
        </w:rPr>
        <w:t>All the Technical documents shall also be uploaded in the app</w:t>
      </w:r>
      <w:r w:rsidR="00F61F30" w:rsidRPr="00245524">
        <w:rPr>
          <w:rFonts w:ascii="Bookman Old Style" w:hAnsi="Bookman Old Style"/>
          <w:color w:val="000000" w:themeColor="text1"/>
        </w:rPr>
        <w:t>ropriate slots of technical bid.</w:t>
      </w:r>
    </w:p>
    <w:p w:rsidR="00141F02" w:rsidRPr="00245524"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color w:val="000000" w:themeColor="text1"/>
        </w:rPr>
      </w:pPr>
      <w:r w:rsidRPr="00245524">
        <w:rPr>
          <w:rFonts w:ascii="Bookman Old Style" w:hAnsi="Bookman Old Style"/>
          <w:color w:val="000000" w:themeColor="text1"/>
        </w:rPr>
        <w:lastRenderedPageBreak/>
        <w:t>Signature of Bids:</w:t>
      </w:r>
    </w:p>
    <w:p w:rsidR="00141F02" w:rsidRPr="00245524"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color w:val="000000" w:themeColor="text1"/>
        </w:rPr>
      </w:pPr>
      <w:r w:rsidRPr="00245524">
        <w:rPr>
          <w:rFonts w:ascii="Bookman Old Style" w:hAnsi="Bookman Old Style"/>
          <w:color w:val="000000" w:themeColor="text1"/>
        </w:rPr>
        <w:t xml:space="preserve">The Techno Commercial </w:t>
      </w:r>
      <w:r w:rsidR="00141F02" w:rsidRPr="00245524">
        <w:rPr>
          <w:rFonts w:ascii="Bookman Old Style" w:hAnsi="Bookman Old Style"/>
          <w:color w:val="000000" w:themeColor="text1"/>
        </w:rPr>
        <w:t xml:space="preserve">Sheets must contain the Name, Address of Residence and Place of Business of the Person or Persons making the Bid and the name of the Authorized Persons. </w:t>
      </w:r>
    </w:p>
    <w:p w:rsidR="00141F02" w:rsidRPr="00245524"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color w:val="000000" w:themeColor="text1"/>
        </w:rPr>
      </w:pPr>
      <w:r w:rsidRPr="00245524">
        <w:rPr>
          <w:rFonts w:ascii="Bookman Old Style" w:hAnsi="Bookman Old Style"/>
          <w:color w:val="000000" w:themeColor="text1"/>
        </w:rPr>
        <w:t>Bid by Partnership Enterprises must be furnished with Full Names of all Partners.</w:t>
      </w:r>
    </w:p>
    <w:p w:rsidR="00141F02" w:rsidRPr="00245524"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color w:val="000000" w:themeColor="text1"/>
        </w:rPr>
      </w:pPr>
      <w:r w:rsidRPr="00245524">
        <w:rPr>
          <w:rFonts w:ascii="Bookman Old Style" w:hAnsi="Bookman Old Style"/>
          <w:b/>
          <w:color w:val="000000" w:themeColor="text1"/>
        </w:rPr>
        <w:t>Submission of Tenders</w:t>
      </w: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Sealing and Marking of Tenders:</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color w:val="000000" w:themeColor="text1"/>
        </w:rPr>
      </w:pPr>
      <w:r w:rsidRPr="00245524">
        <w:rPr>
          <w:rFonts w:ascii="Bookman Old Style" w:hAnsi="Bookman Old Style"/>
          <w:color w:val="000000" w:themeColor="text1"/>
        </w:rPr>
        <w:t>The Tenderer shall submit the technical and financial offer in the KPP portal.</w:t>
      </w:r>
      <w:r w:rsidRPr="00245524">
        <w:rPr>
          <w:rFonts w:ascii="Bookman Old Style" w:hAnsi="Bookman Old Style" w:cs="AJJGEH+TimesNewRoman"/>
          <w:color w:val="000000" w:themeColor="text1"/>
        </w:rPr>
        <w:t xml:space="preserve"> </w:t>
      </w:r>
      <w:r w:rsidRPr="00245524">
        <w:rPr>
          <w:rFonts w:ascii="Bookman Old Style" w:hAnsi="Bookman Old Style"/>
          <w:color w:val="000000" w:themeColor="text1"/>
        </w:rPr>
        <w:t>The hard copy of the Bank Guarantee for EMD (if any)</w:t>
      </w:r>
      <w:r w:rsidR="00675B36" w:rsidRPr="00245524">
        <w:rPr>
          <w:rFonts w:ascii="Bookman Old Style" w:hAnsi="Bookman Old Style"/>
          <w:color w:val="000000" w:themeColor="text1"/>
        </w:rPr>
        <w:t xml:space="preserve"> along with the documents as specified in Techno Commercial sheets</w:t>
      </w:r>
      <w:r w:rsidR="00EB00B4" w:rsidRPr="00245524">
        <w:rPr>
          <w:rFonts w:ascii="Bookman Old Style" w:hAnsi="Bookman Old Style"/>
          <w:color w:val="000000" w:themeColor="text1"/>
        </w:rPr>
        <w:t xml:space="preserve">- Title </w:t>
      </w:r>
      <w:r w:rsidRPr="00245524">
        <w:rPr>
          <w:rFonts w:ascii="Bookman Old Style" w:hAnsi="Bookman Old Style"/>
          <w:color w:val="000000" w:themeColor="text1"/>
        </w:rPr>
        <w:t xml:space="preserve">shall be submitted </w:t>
      </w:r>
      <w:r w:rsidR="004357C5" w:rsidRPr="00245524">
        <w:rPr>
          <w:rFonts w:ascii="Bookman Old Style" w:hAnsi="Bookman Old Style"/>
          <w:color w:val="000000" w:themeColor="text1"/>
        </w:rPr>
        <w:t>after last submission date &amp; on or before the date and time of opening of Techno-commercial bid as indicated in the KPPP Portal</w:t>
      </w:r>
      <w:r w:rsidRPr="00245524">
        <w:rPr>
          <w:rFonts w:ascii="Bookman Old Style" w:hAnsi="Bookman Old Style"/>
          <w:color w:val="000000" w:themeColor="text1"/>
        </w:rPr>
        <w:t>, in a sealed cover, failing which their bid will not be opened.</w:t>
      </w:r>
    </w:p>
    <w:p w:rsidR="00141F02" w:rsidRPr="00245524" w:rsidRDefault="00B33011" w:rsidP="00EB701C">
      <w:pPr>
        <w:pStyle w:val="ListParagraph"/>
        <w:spacing w:line="360" w:lineRule="auto"/>
        <w:ind w:left="851" w:hanging="709"/>
        <w:rPr>
          <w:rFonts w:ascii="Bookman Old Style" w:hAnsi="Bookman Old Style"/>
          <w:color w:val="000000" w:themeColor="text1"/>
        </w:rPr>
      </w:pPr>
      <w:r w:rsidRPr="00245524">
        <w:rPr>
          <w:rFonts w:ascii="Bookman Old Style" w:hAnsi="Bookman Old Style"/>
          <w:color w:val="000000" w:themeColor="text1"/>
        </w:rPr>
        <w:t xml:space="preserve">  </w:t>
      </w:r>
      <w:r w:rsidR="00141F02" w:rsidRPr="00245524">
        <w:rPr>
          <w:rFonts w:ascii="Bookman Old Style" w:hAnsi="Bookman Old Style"/>
          <w:color w:val="000000" w:themeColor="text1"/>
        </w:rPr>
        <w:t>Note:</w:t>
      </w:r>
    </w:p>
    <w:p w:rsidR="00141F02" w:rsidRPr="00245524"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color w:val="000000" w:themeColor="text1"/>
        </w:rPr>
      </w:pPr>
      <w:r w:rsidRPr="00245524">
        <w:rPr>
          <w:rFonts w:ascii="Bookman Old Style" w:hAnsi="Bookman Old Style"/>
          <w:color w:val="000000" w:themeColor="text1"/>
        </w:rPr>
        <w:t>The Bid Enquiry No. shall be clearly and legibly indicated in the Bank Guarantee.</w:t>
      </w:r>
    </w:p>
    <w:p w:rsidR="00141F02" w:rsidRPr="00245524"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color w:val="000000" w:themeColor="text1"/>
        </w:rPr>
      </w:pPr>
      <w:r w:rsidRPr="00245524">
        <w:rPr>
          <w:rFonts w:ascii="Bookman Old Style" w:hAnsi="Bookman Old Style"/>
          <w:color w:val="000000" w:themeColor="text1"/>
        </w:rPr>
        <w:t xml:space="preserve">The Bid Enquiry number shall be super scribed on the </w:t>
      </w:r>
      <w:r w:rsidR="004357C5" w:rsidRPr="00245524">
        <w:rPr>
          <w:rFonts w:ascii="Bookman Old Style" w:hAnsi="Bookman Old Style"/>
          <w:color w:val="000000" w:themeColor="text1"/>
        </w:rPr>
        <w:t>sealed</w:t>
      </w:r>
      <w:r w:rsidRPr="00245524">
        <w:rPr>
          <w:rFonts w:ascii="Bookman Old Style" w:hAnsi="Bookman Old Style"/>
          <w:color w:val="000000" w:themeColor="text1"/>
        </w:rPr>
        <w:t xml:space="preserve"> cover.</w:t>
      </w:r>
    </w:p>
    <w:p w:rsidR="00B33011" w:rsidRPr="00245524" w:rsidRDefault="00B33011" w:rsidP="00EB701C">
      <w:pPr>
        <w:pStyle w:val="ListParagraph"/>
        <w:widowControl/>
        <w:autoSpaceDE/>
        <w:autoSpaceDN/>
        <w:spacing w:after="200" w:line="360" w:lineRule="auto"/>
        <w:ind w:left="1134" w:firstLine="0"/>
        <w:contextualSpacing/>
        <w:jc w:val="left"/>
        <w:rPr>
          <w:rFonts w:ascii="Bookman Old Style" w:hAnsi="Bookman Old Style"/>
          <w:color w:val="000000" w:themeColor="text1"/>
        </w:rPr>
      </w:pP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 xml:space="preserve"> The sealed cover shall </w:t>
      </w:r>
    </w:p>
    <w:p w:rsidR="00141F02" w:rsidRPr="00245524" w:rsidRDefault="00A65341"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color w:val="000000" w:themeColor="text1"/>
        </w:rPr>
      </w:pPr>
      <w:r w:rsidRPr="00245524">
        <w:rPr>
          <w:rFonts w:ascii="Bookman Old Style" w:hAnsi="Bookman Old Style"/>
          <w:color w:val="000000" w:themeColor="text1"/>
        </w:rPr>
        <w:t xml:space="preserve"> </w:t>
      </w:r>
      <w:r w:rsidR="00141F02" w:rsidRPr="00245524">
        <w:rPr>
          <w:rFonts w:ascii="Bookman Old Style" w:hAnsi="Bookman Old Style"/>
          <w:color w:val="000000" w:themeColor="text1"/>
        </w:rPr>
        <w:t>be addressed to BESCOM at the following address:</w:t>
      </w:r>
    </w:p>
    <w:p w:rsidR="00141F02" w:rsidRPr="00245524" w:rsidRDefault="00A65341" w:rsidP="00EB701C">
      <w:pPr>
        <w:pStyle w:val="ListParagraph"/>
        <w:spacing w:line="360" w:lineRule="auto"/>
        <w:ind w:left="993" w:hanging="851"/>
        <w:rPr>
          <w:rFonts w:ascii="Bookman Old Style" w:hAnsi="Bookman Old Style"/>
          <w:color w:val="000000" w:themeColor="text1"/>
        </w:rPr>
      </w:pPr>
      <w:r w:rsidRPr="00245524">
        <w:rPr>
          <w:rFonts w:ascii="Bookman Old Style" w:hAnsi="Bookman Old Style"/>
          <w:b/>
          <w:color w:val="000000" w:themeColor="text1"/>
        </w:rPr>
        <w:t xml:space="preserve">          </w:t>
      </w:r>
      <w:r w:rsidR="00141F02" w:rsidRPr="00245524">
        <w:rPr>
          <w:rFonts w:ascii="Bookman Old Style" w:hAnsi="Bookman Old Style"/>
          <w:b/>
          <w:color w:val="000000" w:themeColor="text1"/>
        </w:rPr>
        <w:t xml:space="preserve">Chief General Manager, </w:t>
      </w:r>
      <w:r w:rsidR="00367CCB" w:rsidRPr="00245524">
        <w:rPr>
          <w:rFonts w:ascii="Bookman Old Style" w:hAnsi="Bookman Old Style"/>
          <w:b/>
          <w:color w:val="000000" w:themeColor="text1"/>
        </w:rPr>
        <w:t>Procurement</w:t>
      </w:r>
      <w:r w:rsidR="00141F02" w:rsidRPr="00245524">
        <w:rPr>
          <w:rFonts w:ascii="Bookman Old Style" w:hAnsi="Bookman Old Style"/>
          <w:b/>
          <w:color w:val="000000" w:themeColor="text1"/>
        </w:rPr>
        <w:t xml:space="preserve">, </w:t>
      </w:r>
      <w:r w:rsidR="00367CCB" w:rsidRPr="00245524">
        <w:rPr>
          <w:rFonts w:ascii="Bookman Old Style" w:hAnsi="Bookman Old Style"/>
          <w:b/>
          <w:color w:val="000000" w:themeColor="text1"/>
        </w:rPr>
        <w:t>2</w:t>
      </w:r>
      <w:r w:rsidR="00367CCB" w:rsidRPr="00245524">
        <w:rPr>
          <w:rFonts w:ascii="Bookman Old Style" w:hAnsi="Bookman Old Style"/>
          <w:b/>
          <w:color w:val="000000" w:themeColor="text1"/>
          <w:vertAlign w:val="superscript"/>
        </w:rPr>
        <w:t>nd</w:t>
      </w:r>
      <w:r w:rsidR="00367CCB" w:rsidRPr="00245524">
        <w:rPr>
          <w:rFonts w:ascii="Bookman Old Style" w:hAnsi="Bookman Old Style"/>
          <w:b/>
          <w:color w:val="000000" w:themeColor="text1"/>
        </w:rPr>
        <w:t xml:space="preserve"> </w:t>
      </w:r>
      <w:r w:rsidR="00141F02" w:rsidRPr="00245524">
        <w:rPr>
          <w:rFonts w:ascii="Bookman Old Style" w:hAnsi="Bookman Old Style"/>
          <w:b/>
          <w:color w:val="000000" w:themeColor="text1"/>
        </w:rPr>
        <w:t xml:space="preserve">floor, 2nd block, Corporate office, BESCOM, Bangalore -560001     </w:t>
      </w:r>
      <w:r w:rsidR="00141F02" w:rsidRPr="00245524">
        <w:rPr>
          <w:rFonts w:ascii="Bookman Old Style" w:hAnsi="Bookman Old Style"/>
          <w:color w:val="000000" w:themeColor="text1"/>
        </w:rPr>
        <w:t>and</w:t>
      </w:r>
    </w:p>
    <w:p w:rsidR="00141F02" w:rsidRPr="00245524"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color w:val="000000" w:themeColor="text1"/>
        </w:rPr>
      </w:pPr>
      <w:r w:rsidRPr="00245524">
        <w:rPr>
          <w:rFonts w:ascii="Bookman Old Style" w:hAnsi="Bookman Old Style"/>
          <w:color w:val="000000" w:themeColor="text1"/>
        </w:rPr>
        <w:t>bear the following identification:</w:t>
      </w:r>
    </w:p>
    <w:p w:rsidR="00CE6DBC" w:rsidRPr="00245524" w:rsidRDefault="00FF14A7" w:rsidP="00EB701C">
      <w:pPr>
        <w:pStyle w:val="ListParagraph"/>
        <w:widowControl/>
        <w:autoSpaceDE/>
        <w:autoSpaceDN/>
        <w:spacing w:after="200" w:line="360" w:lineRule="auto"/>
        <w:ind w:left="993" w:firstLine="0"/>
        <w:contextualSpacing/>
        <w:rPr>
          <w:rFonts w:ascii="Bookman Old Style" w:hAnsi="Bookman Old Style" w:cs="AJJGFI+TimesNewRoman,Bold"/>
          <w:b/>
          <w:bCs/>
          <w:i/>
          <w:color w:val="000000" w:themeColor="text1"/>
        </w:rPr>
      </w:pPr>
      <w:proofErr w:type="gramStart"/>
      <w:r w:rsidRPr="00245524">
        <w:rPr>
          <w:rFonts w:ascii="Bookman Old Style" w:eastAsia="Calibri" w:hAnsi="Bookman Old Style"/>
          <w:b/>
          <w:i/>
          <w:color w:val="000000" w:themeColor="text1"/>
        </w:rPr>
        <w:t>“</w:t>
      </w:r>
      <w:r w:rsidR="00305FF0" w:rsidRPr="00245524">
        <w:rPr>
          <w:rFonts w:ascii="Bookman Old Style" w:eastAsia="Times New Roman" w:hAnsi="Bookman Old Style" w:cs="Times New Roman"/>
          <w:b/>
        </w:rPr>
        <w:t xml:space="preserve">Strengthening of HT/LT Network in Elephant Habitat &amp; Elephant Corridors by creating Safe Corridors for Elephants and other Wildlife in </w:t>
      </w:r>
      <w:proofErr w:type="spellStart"/>
      <w:r w:rsidR="00305FF0" w:rsidRPr="00245524">
        <w:rPr>
          <w:rFonts w:ascii="Bookman Old Style" w:eastAsia="Times New Roman" w:hAnsi="Bookman Old Style" w:cs="Times New Roman"/>
          <w:b/>
        </w:rPr>
        <w:t>Ramanagara</w:t>
      </w:r>
      <w:proofErr w:type="spellEnd"/>
      <w:r w:rsidR="00305FF0" w:rsidRPr="00245524">
        <w:rPr>
          <w:rFonts w:ascii="Bookman Old Style" w:eastAsia="Times New Roman" w:hAnsi="Bookman Old Style" w:cs="Times New Roman"/>
          <w:b/>
        </w:rPr>
        <w:t xml:space="preserve"> Division of </w:t>
      </w:r>
      <w:proofErr w:type="spellStart"/>
      <w:r w:rsidR="00305FF0" w:rsidRPr="00245524">
        <w:rPr>
          <w:rFonts w:ascii="Bookman Old Style" w:eastAsia="Times New Roman" w:hAnsi="Bookman Old Style" w:cs="Times New Roman"/>
          <w:b/>
        </w:rPr>
        <w:t>Ramanagara</w:t>
      </w:r>
      <w:proofErr w:type="spellEnd"/>
      <w:r w:rsidR="00305FF0" w:rsidRPr="00245524">
        <w:rPr>
          <w:rFonts w:ascii="Bookman Old Style" w:eastAsia="Times New Roman" w:hAnsi="Bookman Old Style" w:cs="Times New Roman"/>
          <w:b/>
        </w:rPr>
        <w:t xml:space="preserve"> Circle of BRAZ area of BESCOM Jurisdiction for a period of Eighteen Months on Total Turnkey Percentage Quoting Basis.</w:t>
      </w:r>
      <w:r w:rsidR="00C20BC6" w:rsidRPr="00245524">
        <w:rPr>
          <w:rFonts w:ascii="Bookman Old Style" w:hAnsi="Bookman Old Style" w:cs="AJJGFI+TimesNewRoman,Bold"/>
          <w:b/>
          <w:bCs/>
          <w:i/>
          <w:color w:val="000000" w:themeColor="text1"/>
        </w:rPr>
        <w:t>”</w:t>
      </w:r>
      <w:proofErr w:type="gramEnd"/>
    </w:p>
    <w:p w:rsidR="00C8051B" w:rsidRPr="00245524" w:rsidRDefault="00CE6DBC" w:rsidP="00CB5D68">
      <w:pPr>
        <w:pStyle w:val="ListParagraph"/>
        <w:widowControl/>
        <w:numPr>
          <w:ilvl w:val="5"/>
          <w:numId w:val="31"/>
        </w:numPr>
        <w:autoSpaceDE/>
        <w:autoSpaceDN/>
        <w:spacing w:line="360" w:lineRule="auto"/>
        <w:ind w:left="1701" w:hanging="283"/>
        <w:rPr>
          <w:rFonts w:ascii="Bookman Old Style" w:hAnsi="Bookman Old Style" w:cs="Calibri"/>
          <w:color w:val="000000" w:themeColor="text1"/>
        </w:rPr>
      </w:pPr>
      <w:r w:rsidRPr="00245524">
        <w:rPr>
          <w:rFonts w:ascii="Bookman Old Style" w:hAnsi="Bookman Old Style"/>
          <w:color w:val="000000" w:themeColor="text1"/>
        </w:rPr>
        <w:t>Tender Enq</w:t>
      </w:r>
      <w:r w:rsidR="00C8051B" w:rsidRPr="00245524">
        <w:rPr>
          <w:rFonts w:ascii="Bookman Old Style" w:hAnsi="Bookman Old Style"/>
          <w:color w:val="000000" w:themeColor="text1"/>
        </w:rPr>
        <w:t>ui</w:t>
      </w:r>
      <w:r w:rsidRPr="00245524">
        <w:rPr>
          <w:rFonts w:ascii="Bookman Old Style" w:hAnsi="Bookman Old Style"/>
          <w:color w:val="000000" w:themeColor="text1"/>
        </w:rPr>
        <w:t>ry No:</w:t>
      </w:r>
      <w:r w:rsidR="00B33011" w:rsidRPr="00245524">
        <w:rPr>
          <w:rFonts w:ascii="Bookman Old Style" w:hAnsi="Bookman Old Style" w:cs="Calibri"/>
          <w:color w:val="000000" w:themeColor="text1"/>
        </w:rPr>
        <w:t xml:space="preserve"> </w:t>
      </w:r>
      <w:r w:rsidR="00CB5D68" w:rsidRPr="00245524">
        <w:rPr>
          <w:rFonts w:ascii="Bookman Old Style" w:hAnsi="Bookman Old Style" w:cs="Calibri"/>
          <w:color w:val="000000" w:themeColor="text1"/>
        </w:rPr>
        <w:t>BESCOM/2026-27/EL/WORK_INDENT11</w:t>
      </w:r>
      <w:r w:rsidR="00305FF0" w:rsidRPr="00245524">
        <w:rPr>
          <w:rFonts w:ascii="Bookman Old Style" w:hAnsi="Bookman Old Style" w:cs="Calibri"/>
          <w:color w:val="000000" w:themeColor="text1"/>
        </w:rPr>
        <w:t>46</w:t>
      </w:r>
    </w:p>
    <w:p w:rsidR="00C8051B" w:rsidRPr="00245524" w:rsidRDefault="00C8051B" w:rsidP="00FC3182">
      <w:pPr>
        <w:pStyle w:val="ListParagraph"/>
        <w:widowControl/>
        <w:numPr>
          <w:ilvl w:val="5"/>
          <w:numId w:val="31"/>
        </w:numPr>
        <w:autoSpaceDE/>
        <w:autoSpaceDN/>
        <w:spacing w:line="360" w:lineRule="auto"/>
        <w:ind w:left="1701" w:hanging="283"/>
        <w:rPr>
          <w:rFonts w:ascii="Bookman Old Style" w:hAnsi="Bookman Old Style"/>
          <w:color w:val="000000" w:themeColor="text1"/>
        </w:rPr>
      </w:pPr>
      <w:r w:rsidRPr="00245524">
        <w:rPr>
          <w:rFonts w:ascii="Bookman Old Style" w:hAnsi="Bookman Old Style"/>
          <w:color w:val="000000" w:themeColor="text1"/>
        </w:rPr>
        <w:t>DO NOT OPEN BEFORE................[time and date for tender opening, per Clause 19]</w:t>
      </w:r>
    </w:p>
    <w:p w:rsidR="000C6A93" w:rsidRPr="00245524"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rPr>
      </w:pPr>
    </w:p>
    <w:p w:rsidR="000C6A93" w:rsidRPr="00245524"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In addition to the identification required in Sub-Clause 15.2, the envelope shall indicate the name and address of the Tenderer to enable the tender to be returned unopened in case it is declared late, pursuant to Clause 17.</w:t>
      </w:r>
    </w:p>
    <w:p w:rsidR="000C6A93" w:rsidRPr="00245524"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lastRenderedPageBreak/>
        <w:t>If the envelope is not sealed and marked as above, the Employer will assume no responsibility for the misplacement or premature opening of the Tender.</w:t>
      </w:r>
    </w:p>
    <w:p w:rsidR="00141F02" w:rsidRPr="00245524" w:rsidRDefault="00141F02" w:rsidP="00CB06C2">
      <w:pPr>
        <w:spacing w:line="360" w:lineRule="auto"/>
        <w:rPr>
          <w:rFonts w:ascii="Bookman Old Style" w:hAnsi="Bookman Old Style"/>
          <w:color w:val="000000" w:themeColor="text1"/>
        </w:rPr>
      </w:pPr>
    </w:p>
    <w:p w:rsidR="00141F02" w:rsidRPr="00245524" w:rsidRDefault="00141F02" w:rsidP="00F11C63">
      <w:pPr>
        <w:pStyle w:val="ListParagraph"/>
        <w:widowControl/>
        <w:numPr>
          <w:ilvl w:val="0"/>
          <w:numId w:val="12"/>
        </w:numPr>
        <w:autoSpaceDE/>
        <w:autoSpaceDN/>
        <w:spacing w:after="200" w:line="276" w:lineRule="auto"/>
        <w:ind w:left="-142" w:hanging="554"/>
        <w:contextualSpacing/>
        <w:jc w:val="left"/>
        <w:rPr>
          <w:rFonts w:ascii="Bookman Old Style" w:hAnsi="Bookman Old Style"/>
          <w:b/>
          <w:color w:val="000000" w:themeColor="text1"/>
        </w:rPr>
      </w:pPr>
      <w:r w:rsidRPr="00245524">
        <w:rPr>
          <w:rFonts w:ascii="Bookman Old Style" w:hAnsi="Bookman Old Style"/>
          <w:b/>
          <w:color w:val="000000" w:themeColor="text1"/>
        </w:rPr>
        <w:t>D</w:t>
      </w:r>
      <w:r w:rsidRPr="00245524">
        <w:rPr>
          <w:rFonts w:ascii="Bookman Old Style" w:hAnsi="Bookman Old Style"/>
          <w:b/>
          <w:color w:val="000000" w:themeColor="text1"/>
          <w:u w:val="single"/>
        </w:rPr>
        <w:t>eadline for submission of the Tenders:</w:t>
      </w:r>
    </w:p>
    <w:p w:rsidR="00085EF9"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Bid shall be uploaded to the KPP portal on or before the last date and time for submission of Bids indicated in Notification, failing which bidders cannot submit their bids as the KPP system automatically locks the tender.</w:t>
      </w:r>
    </w:p>
    <w:p w:rsidR="00141F02" w:rsidRPr="00245524"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color w:val="000000" w:themeColor="text1"/>
        </w:rPr>
      </w:pPr>
      <w:r w:rsidRPr="00245524">
        <w:rPr>
          <w:rFonts w:ascii="Bookman Old Style" w:hAnsi="Bookman Old Style"/>
          <w:color w:val="000000" w:themeColor="text1"/>
        </w:rPr>
        <w:t>Failure in uploading the documents in time, due to any reasons is not attributable to BESCOM.</w:t>
      </w:r>
    </w:p>
    <w:p w:rsidR="00141F02" w:rsidRPr="00245524" w:rsidRDefault="00141F02" w:rsidP="00F11C63">
      <w:pPr>
        <w:pStyle w:val="ListParagraph"/>
        <w:widowControl/>
        <w:numPr>
          <w:ilvl w:val="1"/>
          <w:numId w:val="12"/>
        </w:numPr>
        <w:tabs>
          <w:tab w:val="left" w:pos="360"/>
        </w:tabs>
        <w:autoSpaceDE/>
        <w:autoSpaceDN/>
        <w:spacing w:after="120" w:line="360" w:lineRule="auto"/>
        <w:ind w:left="284" w:right="-113" w:hanging="851"/>
        <w:rPr>
          <w:rFonts w:ascii="Bookman Old Style" w:hAnsi="Bookman Old Style"/>
          <w:color w:val="000000" w:themeColor="text1"/>
        </w:rPr>
      </w:pPr>
      <w:r w:rsidRPr="00245524">
        <w:rPr>
          <w:rFonts w:ascii="Bookman Old Style" w:hAnsi="Bookman Old Style"/>
          <w:color w:val="000000" w:themeColor="text1"/>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141F02" w:rsidRPr="00245524" w:rsidRDefault="00141F02" w:rsidP="00F11C63">
      <w:pPr>
        <w:pStyle w:val="ListParagraph"/>
        <w:widowControl/>
        <w:numPr>
          <w:ilvl w:val="0"/>
          <w:numId w:val="12"/>
        </w:numPr>
        <w:autoSpaceDE/>
        <w:autoSpaceDN/>
        <w:spacing w:after="200" w:line="276" w:lineRule="auto"/>
        <w:ind w:left="-142"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Late Tenders:</w:t>
      </w:r>
    </w:p>
    <w:p w:rsidR="00141F02" w:rsidRPr="00245524" w:rsidRDefault="00141F02" w:rsidP="00F11C63">
      <w:pPr>
        <w:pStyle w:val="ListParagraph"/>
        <w:widowControl/>
        <w:numPr>
          <w:ilvl w:val="1"/>
          <w:numId w:val="12"/>
        </w:numPr>
        <w:tabs>
          <w:tab w:val="left" w:pos="360"/>
        </w:tabs>
        <w:autoSpaceDE/>
        <w:autoSpaceDN/>
        <w:spacing w:after="120" w:line="360" w:lineRule="auto"/>
        <w:ind w:left="284" w:right="-113" w:hanging="851"/>
        <w:rPr>
          <w:rFonts w:ascii="Bookman Old Style" w:hAnsi="Bookman Old Style"/>
          <w:b/>
          <w:color w:val="000000" w:themeColor="text1"/>
        </w:rPr>
      </w:pPr>
      <w:r w:rsidRPr="00245524">
        <w:rPr>
          <w:rFonts w:ascii="Bookman Old Style" w:hAnsi="Bookman Old Style"/>
          <w:color w:val="000000" w:themeColor="text1"/>
        </w:rPr>
        <w:t>Any Tender received by BESCOM after the deadline prescribed in Clause 16 will be returned unopened to the Tenderer.</w:t>
      </w:r>
    </w:p>
    <w:p w:rsidR="00141F02" w:rsidRPr="00245524" w:rsidRDefault="00141F02" w:rsidP="00F11C63">
      <w:pPr>
        <w:pStyle w:val="ListParagraph"/>
        <w:widowControl/>
        <w:numPr>
          <w:ilvl w:val="0"/>
          <w:numId w:val="12"/>
        </w:numPr>
        <w:autoSpaceDE/>
        <w:autoSpaceDN/>
        <w:spacing w:after="200" w:line="276" w:lineRule="auto"/>
        <w:ind w:left="-142"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Modification and Withdrawal of Tenders:</w:t>
      </w:r>
    </w:p>
    <w:p w:rsidR="00F2716C"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Tenderers may modify contents of First or Second Covers separately for each Cover or withdraw their Tenders by giving notice in writing before the deadline prescribed in Clause 16. -</w:t>
      </w:r>
      <w:r w:rsidR="004D6DD2" w:rsidRPr="00245524">
        <w:rPr>
          <w:rFonts w:ascii="Bookman Old Style" w:hAnsi="Bookman Old Style"/>
          <w:b/>
          <w:color w:val="000000" w:themeColor="text1"/>
        </w:rPr>
        <w:t xml:space="preserve"> </w:t>
      </w:r>
      <w:r w:rsidR="004D6DD2" w:rsidRPr="00245524">
        <w:rPr>
          <w:rFonts w:ascii="Bookman Old Style" w:hAnsi="Bookman Old Style"/>
          <w:b/>
          <w:color w:val="FF0000"/>
        </w:rPr>
        <w:t>This clause is deleted.</w:t>
      </w:r>
      <w:r w:rsidRPr="00245524">
        <w:rPr>
          <w:rFonts w:ascii="Bookman Old Style" w:hAnsi="Bookman Old Style"/>
          <w:b/>
          <w:color w:val="FF0000"/>
        </w:rPr>
        <w:t xml:space="preserve"> </w:t>
      </w:r>
    </w:p>
    <w:p w:rsidR="00F2716C"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Each Tenderer's modification separately for each Cover or withdrawal notice shall be prepared, sealed, marked, and delivered in accordance with Clause 14 &amp; 15, with the outer and inner envelopes additionally marked</w:t>
      </w:r>
      <w:r w:rsidRPr="00245524">
        <w:rPr>
          <w:rFonts w:ascii="Bookman Old Style" w:hAnsi="Bookman Old Style" w:cs="AJJGEH+TimesNewRoman"/>
          <w:color w:val="000000" w:themeColor="text1"/>
        </w:rPr>
        <w:t xml:space="preserve"> "</w:t>
      </w:r>
      <w:r w:rsidRPr="00245524">
        <w:rPr>
          <w:rFonts w:ascii="Bookman Old Style" w:hAnsi="Bookman Old Style" w:cs="AJJGFI+TimesNewRoman,Bold"/>
          <w:bCs/>
          <w:color w:val="000000" w:themeColor="text1"/>
        </w:rPr>
        <w:t>MODIFICATION FOR FIRST/SECOND COVER</w:t>
      </w:r>
      <w:r w:rsidRPr="00245524">
        <w:rPr>
          <w:rFonts w:ascii="Bookman Old Style" w:hAnsi="Bookman Old Style" w:cs="AJJGEH+TimesNewRoman"/>
          <w:color w:val="000000" w:themeColor="text1"/>
        </w:rPr>
        <w:t>" or "</w:t>
      </w:r>
      <w:r w:rsidRPr="00245524">
        <w:rPr>
          <w:rFonts w:ascii="Bookman Old Style" w:hAnsi="Bookman Old Style" w:cs="AJJGFI+TimesNewRoman,Bold"/>
          <w:bCs/>
          <w:color w:val="000000" w:themeColor="text1"/>
        </w:rPr>
        <w:t>WITHDRAWAL</w:t>
      </w:r>
      <w:r w:rsidRPr="00245524">
        <w:rPr>
          <w:rFonts w:ascii="Bookman Old Style" w:hAnsi="Bookman Old Style" w:cs="AJJGEH+TimesNewRoman"/>
          <w:color w:val="000000" w:themeColor="text1"/>
        </w:rPr>
        <w:t xml:space="preserve">", </w:t>
      </w:r>
      <w:r w:rsidRPr="00245524">
        <w:rPr>
          <w:rFonts w:ascii="Bookman Old Style" w:hAnsi="Bookman Old Style"/>
          <w:color w:val="000000" w:themeColor="text1"/>
        </w:rPr>
        <w:t>as appropriate</w:t>
      </w:r>
      <w:r w:rsidRPr="00245524">
        <w:rPr>
          <w:rFonts w:ascii="Bookman Old Style" w:hAnsi="Bookman Old Style" w:cs="AJJGEH+TimesNewRoman"/>
          <w:color w:val="000000" w:themeColor="text1"/>
        </w:rPr>
        <w:t xml:space="preserve">.- </w:t>
      </w:r>
      <w:r w:rsidR="004D6DD2" w:rsidRPr="00245524">
        <w:rPr>
          <w:rFonts w:ascii="Bookman Old Style" w:hAnsi="Bookman Old Style"/>
          <w:b/>
          <w:color w:val="FF0000"/>
        </w:rPr>
        <w:t>This clause is deleted</w:t>
      </w:r>
      <w:r w:rsidR="004D6DD2" w:rsidRPr="00245524">
        <w:rPr>
          <w:rFonts w:ascii="Bookman Old Style" w:hAnsi="Bookman Old Style"/>
          <w:b/>
          <w:color w:val="000000" w:themeColor="text1"/>
        </w:rPr>
        <w:t>.</w:t>
      </w:r>
      <w:r w:rsidRPr="00245524">
        <w:rPr>
          <w:rFonts w:ascii="Bookman Old Style" w:hAnsi="Bookman Old Style"/>
          <w:b/>
          <w:color w:val="000000" w:themeColor="text1"/>
        </w:rPr>
        <w:t xml:space="preserve"> </w:t>
      </w:r>
    </w:p>
    <w:p w:rsidR="00F2716C"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No Tender may be modified after the deadline for submission of Tenders.</w:t>
      </w:r>
    </w:p>
    <w:p w:rsidR="005F7D6D"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w:t>
      </w:r>
      <w:r w:rsidR="004728F0" w:rsidRPr="00245524">
        <w:rPr>
          <w:rFonts w:ascii="Bookman Old Style" w:hAnsi="Bookman Old Style"/>
          <w:color w:val="000000" w:themeColor="text1"/>
        </w:rPr>
        <w:t xml:space="preserve"> </w:t>
      </w:r>
      <w:r w:rsidRPr="00245524">
        <w:rPr>
          <w:rFonts w:ascii="Bookman Old Style" w:hAnsi="Bookman Old Style"/>
          <w:color w:val="000000" w:themeColor="text1"/>
        </w:rPr>
        <w:t>Clause 13.</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Tenderers may only offer discounts to, or otherwise modify the prices of their Tenders by submitting Tender modifications in accordance with this clause, or included in the original Tender submission.-</w:t>
      </w:r>
      <w:r w:rsidRPr="00245524">
        <w:rPr>
          <w:rFonts w:ascii="Bookman Old Style" w:hAnsi="Bookman Old Style" w:cs="AJJGEH+TimesNewRoman"/>
          <w:color w:val="000000" w:themeColor="text1"/>
        </w:rPr>
        <w:t xml:space="preserve"> </w:t>
      </w:r>
      <w:r w:rsidR="004D6DD2" w:rsidRPr="00245524">
        <w:rPr>
          <w:rFonts w:ascii="Bookman Old Style" w:hAnsi="Bookman Old Style"/>
          <w:b/>
          <w:color w:val="FF0000"/>
        </w:rPr>
        <w:t>This clause is deleted</w:t>
      </w:r>
      <w:r w:rsidR="004D6DD2" w:rsidRPr="00245524">
        <w:rPr>
          <w:rFonts w:ascii="Bookman Old Style" w:hAnsi="Bookman Old Style"/>
          <w:b/>
          <w:color w:val="000000" w:themeColor="text1"/>
        </w:rPr>
        <w:t>.</w:t>
      </w:r>
    </w:p>
    <w:p w:rsidR="00F11C63" w:rsidRDefault="00F11C63" w:rsidP="00F11C63">
      <w:pPr>
        <w:widowControl/>
        <w:tabs>
          <w:tab w:val="left" w:pos="360"/>
        </w:tabs>
        <w:autoSpaceDE/>
        <w:autoSpaceDN/>
        <w:spacing w:line="360" w:lineRule="auto"/>
        <w:ind w:right="-115"/>
        <w:contextualSpacing/>
        <w:rPr>
          <w:rFonts w:ascii="Bookman Old Style" w:hAnsi="Bookman Old Style"/>
          <w:b/>
          <w:color w:val="000000" w:themeColor="text1"/>
        </w:rPr>
      </w:pPr>
    </w:p>
    <w:p w:rsidR="00F11C63" w:rsidRDefault="00F11C63" w:rsidP="00F11C63">
      <w:pPr>
        <w:widowControl/>
        <w:tabs>
          <w:tab w:val="left" w:pos="360"/>
        </w:tabs>
        <w:autoSpaceDE/>
        <w:autoSpaceDN/>
        <w:spacing w:line="360" w:lineRule="auto"/>
        <w:ind w:right="-115"/>
        <w:contextualSpacing/>
        <w:rPr>
          <w:rFonts w:ascii="Bookman Old Style" w:hAnsi="Bookman Old Style"/>
          <w:b/>
          <w:color w:val="000000" w:themeColor="text1"/>
        </w:rPr>
      </w:pPr>
    </w:p>
    <w:p w:rsidR="00F11C63" w:rsidRPr="00F11C63" w:rsidRDefault="00F11C63" w:rsidP="00F11C63">
      <w:pPr>
        <w:widowControl/>
        <w:tabs>
          <w:tab w:val="left" w:pos="360"/>
        </w:tabs>
        <w:autoSpaceDE/>
        <w:autoSpaceDN/>
        <w:spacing w:line="360" w:lineRule="auto"/>
        <w:ind w:right="-115"/>
        <w:contextualSpacing/>
        <w:rPr>
          <w:rFonts w:ascii="Bookman Old Style" w:hAnsi="Bookman Old Style"/>
          <w:b/>
          <w:color w:val="000000" w:themeColor="text1"/>
        </w:rPr>
      </w:pPr>
    </w:p>
    <w:p w:rsidR="00FE59CC" w:rsidRPr="00245524" w:rsidRDefault="00FE59CC" w:rsidP="00044BA5">
      <w:pPr>
        <w:pStyle w:val="ListParagraph"/>
        <w:spacing w:line="276" w:lineRule="auto"/>
        <w:ind w:left="993"/>
        <w:rPr>
          <w:rFonts w:ascii="Bookman Old Style" w:hAnsi="Bookman Old Style"/>
          <w:b/>
          <w:color w:val="000000" w:themeColor="text1"/>
        </w:rPr>
      </w:pPr>
    </w:p>
    <w:p w:rsidR="00141F02" w:rsidRPr="00245524"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color w:val="000000" w:themeColor="text1"/>
        </w:rPr>
      </w:pPr>
      <w:r w:rsidRPr="00245524">
        <w:rPr>
          <w:rFonts w:ascii="Bookman Old Style" w:hAnsi="Bookman Old Style"/>
          <w:b/>
          <w:color w:val="000000" w:themeColor="text1"/>
        </w:rPr>
        <w:t>Tender opening and evaluation</w:t>
      </w:r>
    </w:p>
    <w:p w:rsidR="00141F02" w:rsidRPr="00245524" w:rsidRDefault="00141F02" w:rsidP="005356EE">
      <w:pPr>
        <w:pStyle w:val="ListParagraph"/>
        <w:rPr>
          <w:rFonts w:ascii="Bookman Old Style" w:hAnsi="Bookman Old Style"/>
          <w:b/>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Opening of Techno-Commercial Bid offer of all Tenders and evaluation to determine qualified Tenderers:</w:t>
      </w:r>
    </w:p>
    <w:p w:rsidR="00C666AF" w:rsidRPr="00245524" w:rsidRDefault="00C666AF" w:rsidP="00C666AF">
      <w:pPr>
        <w:pStyle w:val="ListParagraph"/>
        <w:widowControl/>
        <w:autoSpaceDE/>
        <w:autoSpaceDN/>
        <w:spacing w:after="200" w:line="276" w:lineRule="auto"/>
        <w:ind w:left="270" w:firstLine="0"/>
        <w:contextualSpacing/>
        <w:jc w:val="left"/>
        <w:rPr>
          <w:rFonts w:ascii="Bookman Old Style" w:hAnsi="Bookman Old Style"/>
          <w:b/>
          <w:color w:val="000000" w:themeColor="text1"/>
        </w:rPr>
      </w:pPr>
    </w:p>
    <w:p w:rsidR="003E1437"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Envelopes marked</w:t>
      </w:r>
      <w:r w:rsidRPr="00245524">
        <w:rPr>
          <w:rFonts w:ascii="Bookman Old Style" w:eastAsiaTheme="minorHAnsi" w:hAnsi="Bookman Old Style" w:cs="AJJGEH+TimesNewRoman"/>
          <w:color w:val="000000" w:themeColor="text1"/>
          <w:lang w:val="en-IN"/>
        </w:rPr>
        <w:t xml:space="preserve"> "</w:t>
      </w:r>
      <w:r w:rsidRPr="00245524">
        <w:rPr>
          <w:rFonts w:ascii="Bookman Old Style" w:eastAsiaTheme="minorHAnsi" w:hAnsi="Bookman Old Style" w:cs="AJJGFI+TimesNewRoman,Bold"/>
          <w:b/>
          <w:bCs/>
          <w:color w:val="000000" w:themeColor="text1"/>
          <w:lang w:val="en-IN"/>
        </w:rPr>
        <w:t>WITHDRAWAL</w:t>
      </w:r>
      <w:r w:rsidRPr="00245524">
        <w:rPr>
          <w:rFonts w:ascii="Bookman Old Style" w:eastAsiaTheme="minorHAnsi" w:hAnsi="Bookman Old Style" w:cs="AJJGEH+TimesNewRoman"/>
          <w:color w:val="000000" w:themeColor="text1"/>
          <w:lang w:val="en-IN"/>
        </w:rPr>
        <w:t xml:space="preserve">" </w:t>
      </w:r>
      <w:r w:rsidRPr="00245524">
        <w:rPr>
          <w:rFonts w:ascii="Bookman Old Style" w:hAnsi="Bookman Old Style"/>
          <w:color w:val="000000" w:themeColor="text1"/>
        </w:rPr>
        <w:t xml:space="preserve">shall be opened and read out first. The First Cover of Tenders for which an acceptable notice of withdrawal has been submitted pursuant to Clause 18 shall not be opened. </w:t>
      </w:r>
      <w:r w:rsidR="003A2B3C" w:rsidRPr="00245524">
        <w:rPr>
          <w:rFonts w:ascii="Bookman Old Style" w:hAnsi="Bookman Old Style"/>
          <w:color w:val="000000" w:themeColor="text1"/>
        </w:rPr>
        <w:t xml:space="preserve">– </w:t>
      </w:r>
      <w:r w:rsidR="003A2B3C" w:rsidRPr="00245524">
        <w:rPr>
          <w:rFonts w:ascii="Bookman Old Style" w:hAnsi="Bookman Old Style"/>
          <w:b/>
          <w:color w:val="FF0000"/>
        </w:rPr>
        <w:t>This clause is d</w:t>
      </w:r>
      <w:r w:rsidRPr="00245524">
        <w:rPr>
          <w:rFonts w:ascii="Bookman Old Style" w:hAnsi="Bookman Old Style"/>
          <w:b/>
          <w:color w:val="FF0000"/>
        </w:rPr>
        <w:t>eleted</w:t>
      </w:r>
      <w:r w:rsidR="003A2B3C" w:rsidRPr="00245524">
        <w:rPr>
          <w:rFonts w:ascii="Bookman Old Style" w:hAnsi="Bookman Old Style"/>
          <w:b/>
          <w:color w:val="000000" w:themeColor="text1"/>
        </w:rPr>
        <w:t>.</w:t>
      </w:r>
    </w:p>
    <w:p w:rsidR="003E1437"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 xml:space="preserve">The </w:t>
      </w:r>
      <w:r w:rsidR="0088062F" w:rsidRPr="00245524">
        <w:rPr>
          <w:rFonts w:ascii="Bookman Old Style" w:hAnsi="Bookman Old Style"/>
          <w:color w:val="000000" w:themeColor="text1"/>
        </w:rPr>
        <w:t>Tenderers</w:t>
      </w:r>
      <w:r w:rsidRPr="00245524">
        <w:rPr>
          <w:rFonts w:ascii="Bookman Old Style" w:hAnsi="Bookman Old Style"/>
          <w:color w:val="000000" w:themeColor="text1"/>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245524">
        <w:rPr>
          <w:rFonts w:ascii="Bookman Old Style" w:hAnsi="Bookman Old Style"/>
          <w:color w:val="000000" w:themeColor="text1"/>
        </w:rPr>
        <w:t>–</w:t>
      </w:r>
      <w:r w:rsidR="003A2B3C"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3E1437"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eastAsiaTheme="minorHAnsi" w:hAnsi="Bookman Old Style" w:cs="AJJGEH+TimesNewRoman"/>
          <w:color w:val="000000" w:themeColor="text1"/>
          <w:lang w:val="en-IN"/>
        </w:rPr>
        <w:t xml:space="preserve">The </w:t>
      </w:r>
      <w:r w:rsidRPr="00245524">
        <w:rPr>
          <w:rFonts w:ascii="Bookman Old Style" w:hAnsi="Bookman Old Style"/>
          <w:color w:val="000000" w:themeColor="text1"/>
        </w:rPr>
        <w:t>Employer</w:t>
      </w:r>
      <w:r w:rsidRPr="00245524">
        <w:rPr>
          <w:rFonts w:ascii="Bookman Old Style" w:eastAsiaTheme="minorHAnsi" w:hAnsi="Bookman Old Style" w:cs="AJJGEH+TimesNewRoman"/>
          <w:color w:val="000000" w:themeColor="text1"/>
          <w:lang w:val="en-IN"/>
        </w:rPr>
        <w:t xml:space="preserve"> shall prepare minutes of the Tender opening, including the information disclosed to those present in accordance with Sub-Clause 19.3. </w:t>
      </w:r>
      <w:r w:rsidR="003E1437" w:rsidRPr="00245524">
        <w:rPr>
          <w:rFonts w:ascii="Bookman Old Style" w:eastAsiaTheme="minorHAnsi" w:hAnsi="Bookman Old Style" w:cs="AJJGEH+TimesNewRoman"/>
          <w:color w:val="000000" w:themeColor="text1"/>
          <w:lang w:val="en-IN"/>
        </w:rPr>
        <w:t>–</w:t>
      </w:r>
      <w:r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3E1437"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eastAsiaTheme="minorHAnsi" w:hAnsi="Bookman Old Style" w:cs="AJJGEH+TimesNewRoman"/>
          <w:color w:val="000000" w:themeColor="text1"/>
          <w:lang w:val="en-IN"/>
        </w:rPr>
        <w:t xml:space="preserve">The Second </w:t>
      </w:r>
      <w:r w:rsidRPr="00245524">
        <w:rPr>
          <w:rFonts w:ascii="Bookman Old Style" w:hAnsi="Bookman Old Style"/>
          <w:color w:val="000000" w:themeColor="text1"/>
        </w:rPr>
        <w:t>Cover</w:t>
      </w:r>
      <w:r w:rsidRPr="00245524">
        <w:rPr>
          <w:rFonts w:ascii="Bookman Old Style" w:eastAsiaTheme="minorHAnsi" w:hAnsi="Bookman Old Style" w:cs="AJJGEH+TimesNewRoman"/>
          <w:color w:val="000000" w:themeColor="text1"/>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245524">
        <w:rPr>
          <w:rFonts w:ascii="Bookman Old Style" w:eastAsiaTheme="minorHAnsi" w:hAnsi="Bookman Old Style" w:cs="AJJGEH+TimesNewRoman"/>
          <w:color w:val="000000" w:themeColor="text1"/>
          <w:lang w:val="en-IN"/>
        </w:rPr>
        <w:t xml:space="preserve">Employer. </w:t>
      </w:r>
      <w:r w:rsidR="003E1437" w:rsidRPr="00245524">
        <w:rPr>
          <w:rFonts w:ascii="Bookman Old Style" w:eastAsiaTheme="minorHAnsi" w:hAnsi="Bookman Old Style" w:cs="AJJGEH+TimesNewRoman"/>
          <w:color w:val="000000" w:themeColor="text1"/>
          <w:lang w:val="en-IN"/>
        </w:rPr>
        <w:t>–</w:t>
      </w:r>
      <w:r w:rsidR="003A2B3C"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BESCOM will evaluate and determine whether each tender meets (a) the eligibility criteria defined in ITT Clause 2; (b) is accompanied by the required earnest money deposit as per stipulations in ITT Clause</w:t>
      </w:r>
      <w:r w:rsidR="004D2792" w:rsidRPr="00245524">
        <w:rPr>
          <w:rFonts w:ascii="Bookman Old Style" w:hAnsi="Bookman Old Style"/>
          <w:color w:val="000000" w:themeColor="text1"/>
        </w:rPr>
        <w:t xml:space="preserve"> 13</w:t>
      </w:r>
      <w:r w:rsidRPr="00245524">
        <w:rPr>
          <w:rFonts w:ascii="Bookman Old Style" w:hAnsi="Bookman Old Style"/>
          <w:color w:val="000000" w:themeColor="text1"/>
        </w:rPr>
        <w:t xml:space="preserve"> and (c) meets the minimum qualification criteria stipulated in ITT Clause 3. BESCOM will draw out a list of qualified</w:t>
      </w:r>
      <w:r w:rsidR="00587CE8" w:rsidRPr="00245524">
        <w:rPr>
          <w:rFonts w:ascii="Bookman Old Style" w:hAnsi="Bookman Old Style"/>
          <w:color w:val="000000" w:themeColor="text1"/>
        </w:rPr>
        <w:t xml:space="preserve"> and non-qualified </w:t>
      </w:r>
      <w:r w:rsidRPr="00245524">
        <w:rPr>
          <w:rFonts w:ascii="Bookman Old Style" w:hAnsi="Bookman Old Style"/>
          <w:color w:val="000000" w:themeColor="text1"/>
        </w:rPr>
        <w:t>Tenderers.</w:t>
      </w:r>
    </w:p>
    <w:p w:rsidR="00587CE8" w:rsidRPr="00245524"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olor w:val="000000" w:themeColor="text1"/>
        </w:rPr>
        <w:t>The Technical evaluation of the tenderers will be approved in the KPPP portal and responsive/non responsive of the tenderers can be viewed after technical evaluation task completed in the KPPP portal.</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 xml:space="preserve">Opening </w:t>
      </w:r>
      <w:r w:rsidR="00574E82" w:rsidRPr="00245524">
        <w:rPr>
          <w:rFonts w:ascii="Bookman Old Style" w:hAnsi="Bookman Old Style"/>
          <w:b/>
          <w:color w:val="000000" w:themeColor="text1"/>
          <w:u w:val="single"/>
        </w:rPr>
        <w:t xml:space="preserve">of </w:t>
      </w:r>
      <w:r w:rsidRPr="00245524">
        <w:rPr>
          <w:rFonts w:ascii="Bookman Old Style" w:hAnsi="Bookman Old Style"/>
          <w:b/>
          <w:color w:val="000000" w:themeColor="text1"/>
          <w:u w:val="single"/>
        </w:rPr>
        <w:t>Financial Bid of qualified Tenderers and evaluation:</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The Price Bids of those Bidders</w:t>
      </w:r>
      <w:r w:rsidR="0059419E" w:rsidRPr="00245524">
        <w:rPr>
          <w:rFonts w:ascii="Bookman Old Style" w:hAnsi="Bookman Old Style"/>
          <w:color w:val="000000" w:themeColor="text1"/>
        </w:rPr>
        <w:t xml:space="preserve"> </w:t>
      </w:r>
      <w:r w:rsidR="004D6DD2" w:rsidRPr="00245524">
        <w:rPr>
          <w:rFonts w:ascii="Bookman Old Style" w:hAnsi="Bookman Old Style"/>
          <w:color w:val="000000" w:themeColor="text1"/>
        </w:rPr>
        <w:t>who’s</w:t>
      </w:r>
      <w:r w:rsidRPr="00245524">
        <w:rPr>
          <w:rFonts w:ascii="Bookman Old Style" w:hAnsi="Bookman Old Style"/>
          <w:color w:val="000000" w:themeColor="text1"/>
        </w:rPr>
        <w:t xml:space="preserve"> Techno-Commercial Bids are found Responsive will be opened after completion of Techno Commercial Evaluation.  </w:t>
      </w:r>
      <w:r w:rsidRPr="00245524">
        <w:rPr>
          <w:rFonts w:ascii="Bookman Old Style" w:hAnsi="Bookman Old Style"/>
          <w:b/>
          <w:color w:val="000000" w:themeColor="text1"/>
        </w:rPr>
        <w:t xml:space="preserve">NOTE: Price Bids of Techno </w:t>
      </w:r>
      <w:r w:rsidR="0037100C" w:rsidRPr="00245524">
        <w:rPr>
          <w:rFonts w:ascii="Bookman Old Style" w:hAnsi="Bookman Old Style"/>
          <w:b/>
          <w:color w:val="000000" w:themeColor="text1"/>
        </w:rPr>
        <w:t>Commercially</w:t>
      </w:r>
      <w:r w:rsidRPr="00245524">
        <w:rPr>
          <w:rFonts w:ascii="Bookman Old Style" w:hAnsi="Bookman Old Style"/>
          <w:b/>
          <w:color w:val="000000" w:themeColor="text1"/>
        </w:rPr>
        <w:t xml:space="preserve"> Non-Responsive Bidders will not be opened.</w:t>
      </w:r>
    </w:p>
    <w:p w:rsidR="008B1706"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lastRenderedPageBreak/>
        <w:t>Envelopes marked “MODIFICATION FOR SECOND COVER” shall be opened and the submissions therein read out in appropriate detail. –</w:t>
      </w:r>
      <w:r w:rsidR="003A2B3C"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8B1706"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245524">
        <w:rPr>
          <w:rFonts w:ascii="Bookman Old Style" w:hAnsi="Bookman Old Style"/>
          <w:color w:val="000000" w:themeColor="text1"/>
        </w:rPr>
        <w:t>–</w:t>
      </w:r>
      <w:r w:rsidR="003A2B3C"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The Employer shall prepare minutes of the Second Cover Tender opening, including the information disclosed to those present in accordance with Sub-Clause 20.3. -</w:t>
      </w:r>
      <w:r w:rsidR="003A2B3C" w:rsidRPr="00245524">
        <w:rPr>
          <w:rFonts w:ascii="Bookman Old Style" w:hAnsi="Bookman Old Style"/>
          <w:b/>
          <w:color w:val="000000" w:themeColor="text1"/>
        </w:rPr>
        <w:t xml:space="preserve"> </w:t>
      </w:r>
      <w:r w:rsidR="003A2B3C" w:rsidRPr="00245524">
        <w:rPr>
          <w:rFonts w:ascii="Bookman Old Style" w:hAnsi="Bookman Old Style"/>
          <w:b/>
          <w:color w:val="FF0000"/>
        </w:rPr>
        <w:t>This clause is deleted</w:t>
      </w:r>
      <w:r w:rsidR="003A2B3C" w:rsidRPr="00245524">
        <w:rPr>
          <w:rFonts w:ascii="Bookman Old Style" w:hAnsi="Bookman Old Style"/>
          <w:b/>
          <w:color w:val="000000" w:themeColor="text1"/>
        </w:rPr>
        <w:t>.</w:t>
      </w:r>
    </w:p>
    <w:p w:rsidR="00141F02" w:rsidRPr="00245524" w:rsidRDefault="00141F02" w:rsidP="002411CD">
      <w:pPr>
        <w:pStyle w:val="ListParagraph"/>
        <w:spacing w:line="276" w:lineRule="auto"/>
        <w:ind w:left="630" w:hanging="720"/>
        <w:rPr>
          <w:rFonts w:ascii="Bookman Old Style" w:hAnsi="Bookman Old Style"/>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Process to be confidential:</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Clarification of Tenders:</w:t>
      </w:r>
    </w:p>
    <w:p w:rsidR="00435E1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Any effort by the Tenderer to influence BESCOM in the Tender evaluation, Tender comparison or contract award decisions may result in the rejection of the Tenderers’ Tender.</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Examination of Tenders and determination of responsiveness:</w:t>
      </w:r>
    </w:p>
    <w:p w:rsidR="00555352" w:rsidRPr="00245524"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color w:val="000000" w:themeColor="text1"/>
        </w:rPr>
      </w:pP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Prior to the detailed evaluation of Tenders, BESCOM will determine whether each Tender; (a) has been properly signed; and; (b) is substantially responsive to the requirements of the Tender documents.</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A substantially responsive Tender is one which conforms to all the terms, conditions, and specifications of the Tender documents, without material deviation or reservation. </w:t>
      </w:r>
      <w:r w:rsidRPr="00245524">
        <w:rPr>
          <w:rFonts w:ascii="Bookman Old Style" w:hAnsi="Bookman Old Style"/>
          <w:color w:val="000000" w:themeColor="text1"/>
        </w:rPr>
        <w:lastRenderedPageBreak/>
        <w:t>A material deviation or reservation is one (a) which affects in any substantial way the scope, quality, or performance of the Works; (b) which limits in any substantial way, inconsistent with the Tender documents, BESCOM's rights or the Tenderer's obligations under the Contract; or (c) whose rectification would affect unfairly the competitive position of other Tenderers presenting substantially responsive Tenders.</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If a Tender is not substantially responsive, it will be rejected by BESCOM, and may not subsequently be made responsive by correction or withdrawal of the nonconforming deviation or reservation.</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color w:val="000000" w:themeColor="text1"/>
          <w:u w:val="single"/>
          <w:lang w:val="en-IN"/>
        </w:rPr>
      </w:pPr>
      <w:r w:rsidRPr="00245524">
        <w:rPr>
          <w:rFonts w:ascii="Bookman Old Style" w:hAnsi="Bookman Old Style"/>
          <w:b/>
          <w:color w:val="000000" w:themeColor="text1"/>
          <w:u w:val="single"/>
        </w:rPr>
        <w:t>Correction of errors</w:t>
      </w:r>
      <w:r w:rsidRPr="00245524">
        <w:rPr>
          <w:rFonts w:ascii="Bookman Old Style" w:eastAsiaTheme="minorHAnsi" w:hAnsi="Bookman Old Style" w:cs="AJJGEH+TimesNewRoman"/>
          <w:color w:val="000000" w:themeColor="text1"/>
          <w:u w:val="single"/>
          <w:lang w:val="en-IN"/>
        </w:rPr>
        <w:t xml:space="preserve">: </w:t>
      </w:r>
      <w:r w:rsidR="003A2B3C" w:rsidRPr="00245524">
        <w:rPr>
          <w:rFonts w:ascii="Bookman Old Style" w:hAnsi="Bookman Old Style"/>
          <w:b/>
          <w:color w:val="000000" w:themeColor="text1"/>
        </w:rPr>
        <w:t>This clause is deleted.</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Evaluation and comparison of Tenders:</w:t>
      </w:r>
    </w:p>
    <w:p w:rsidR="00141F02" w:rsidRPr="00245524"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color w:val="000000" w:themeColor="text1"/>
        </w:rPr>
      </w:pPr>
    </w:p>
    <w:p w:rsidR="00F234AA"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BE</w:t>
      </w:r>
      <w:r w:rsidRPr="00245524">
        <w:rPr>
          <w:rFonts w:ascii="Bookman Old Style" w:eastAsiaTheme="minorHAnsi" w:hAnsi="Bookman Old Style" w:cs="AJJGEH+TimesNewRoman"/>
          <w:color w:val="000000" w:themeColor="text1"/>
          <w:lang w:val="en-IN"/>
        </w:rPr>
        <w:t>S</w:t>
      </w:r>
      <w:r w:rsidRPr="00245524">
        <w:rPr>
          <w:rFonts w:ascii="Bookman Old Style" w:hAnsi="Bookman Old Style"/>
          <w:color w:val="000000" w:themeColor="text1"/>
        </w:rPr>
        <w:t>COM will evaluate and compare only the Tenders determined to be substantially responsive in accordance with Clause 23.</w:t>
      </w:r>
    </w:p>
    <w:p w:rsidR="00F234AA" w:rsidRPr="00245524"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s="Times New Roman"/>
          <w:color w:val="000000" w:themeColor="text1"/>
        </w:rPr>
        <w:t>For the purpose of the evaluation and comparison of Bids, the following meanings and definition will apply.</w:t>
      </w:r>
    </w:p>
    <w:p w:rsidR="00F234AA" w:rsidRPr="00245524"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color w:val="000000" w:themeColor="text1"/>
        </w:rPr>
      </w:pPr>
      <w:r w:rsidRPr="00245524">
        <w:rPr>
          <w:rFonts w:ascii="Bookman Old Style" w:hAnsi="Bookman Old Style" w:cs="Times New Roman"/>
          <w:b/>
          <w:color w:val="000000" w:themeColor="text1"/>
        </w:rPr>
        <w:t>“Bid Price”</w:t>
      </w:r>
      <w:r w:rsidRPr="00245524">
        <w:rPr>
          <w:rFonts w:ascii="Bookman Old Style" w:hAnsi="Bookman Old Style" w:cs="Times New Roman"/>
          <w:bCs/>
          <w:color w:val="000000" w:themeColor="text1"/>
        </w:rPr>
        <w:t xml:space="preserve"> shall mean the</w:t>
      </w:r>
      <w:r w:rsidRPr="00245524">
        <w:rPr>
          <w:rFonts w:ascii="Bookman Old Style" w:hAnsi="Bookman Old Style" w:cs="Times New Roman"/>
          <w:b/>
          <w:color w:val="000000" w:themeColor="text1"/>
        </w:rPr>
        <w:t xml:space="preserve"> total price arrived base on the percentage indicated above or below or equal to the amount put to tender </w:t>
      </w:r>
      <w:r w:rsidRPr="00245524">
        <w:rPr>
          <w:rFonts w:ascii="Bookman Old Style" w:hAnsi="Bookman Old Style" w:cs="Times New Roman"/>
          <w:bCs/>
          <w:color w:val="000000" w:themeColor="text1"/>
        </w:rPr>
        <w:t>quoted by each Bidder in his proposal for the complete scope of works</w:t>
      </w:r>
      <w:r w:rsidR="005D2D19" w:rsidRPr="00245524">
        <w:rPr>
          <w:rFonts w:ascii="Bookman Old Style" w:hAnsi="Bookman Old Style" w:cs="Times New Roman"/>
          <w:bCs/>
          <w:color w:val="000000" w:themeColor="text1"/>
        </w:rPr>
        <w:t xml:space="preserve"> in KPP portal</w:t>
      </w:r>
      <w:r w:rsidRPr="00245524">
        <w:rPr>
          <w:rFonts w:ascii="Bookman Old Style" w:hAnsi="Bookman Old Style" w:cs="Times New Roman"/>
          <w:color w:val="000000" w:themeColor="text1"/>
        </w:rPr>
        <w:t>.</w:t>
      </w:r>
    </w:p>
    <w:p w:rsidR="00F234AA" w:rsidRPr="00245524" w:rsidRDefault="005D2D1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s="Times New Roman"/>
          <w:color w:val="000000" w:themeColor="text1"/>
          <w:highlight w:val="yellow"/>
        </w:rPr>
        <w:t xml:space="preserve">All evaluated Bid Prices of all the Bidders shall be compared among themselves to determine the Lowest Evaluated Bid and the Lowest Bid, as a result of this comparison, will be selected for the Award of the Contract if the lowest bid is found reasonable as per the </w:t>
      </w:r>
      <w:proofErr w:type="spellStart"/>
      <w:r w:rsidRPr="00245524">
        <w:rPr>
          <w:rFonts w:ascii="Bookman Old Style" w:hAnsi="Bookman Old Style" w:cs="Times New Roman"/>
          <w:color w:val="000000" w:themeColor="text1"/>
          <w:highlight w:val="yellow"/>
        </w:rPr>
        <w:t>GoK</w:t>
      </w:r>
      <w:proofErr w:type="spellEnd"/>
      <w:r w:rsidRPr="00245524">
        <w:rPr>
          <w:rFonts w:ascii="Bookman Old Style" w:hAnsi="Bookman Old Style" w:cs="Times New Roman"/>
          <w:color w:val="000000" w:themeColor="text1"/>
          <w:highlight w:val="yellow"/>
        </w:rPr>
        <w:t xml:space="preserve"> circular FD 128 ExP-12/2021 dated: 10.05.2022, upon comparison with the amount put to tender/updated estimated cost as per prevailing schedule of rates (updated as per IEEMA</w:t>
      </w:r>
      <w:r w:rsidR="00DC7527" w:rsidRPr="00245524">
        <w:rPr>
          <w:rFonts w:ascii="Bookman Old Style" w:hAnsi="Bookman Old Style" w:cs="Times New Roman"/>
          <w:color w:val="000000" w:themeColor="text1"/>
          <w:highlight w:val="yellow"/>
        </w:rPr>
        <w:t>)</w:t>
      </w:r>
      <w:r w:rsidR="00B533BE" w:rsidRPr="00245524">
        <w:rPr>
          <w:rFonts w:ascii="Bookman Old Style" w:hAnsi="Bookman Old Style" w:cs="Times New Roman"/>
          <w:color w:val="000000" w:themeColor="text1"/>
          <w:highlight w:val="yellow"/>
        </w:rPr>
        <w:t>.</w:t>
      </w:r>
    </w:p>
    <w:p w:rsidR="00231ED0"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eastAsiaTheme="minorHAnsi" w:hAnsi="Bookman Old Style" w:cs="AJJGEH+TimesNewRoman"/>
          <w:color w:val="000000" w:themeColor="text1"/>
          <w:lang w:val="en-IN"/>
        </w:rPr>
        <w:t>BESCOM</w:t>
      </w:r>
      <w:r w:rsidRPr="00245524">
        <w:rPr>
          <w:rFonts w:ascii="Bookman Old Style" w:hAnsi="Bookman Old Style"/>
          <w:color w:val="000000" w:themeColor="text1"/>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The estimated effect of the price adj</w:t>
      </w:r>
      <w:r w:rsidR="00406BE7" w:rsidRPr="00245524">
        <w:rPr>
          <w:rFonts w:ascii="Bookman Old Style" w:hAnsi="Bookman Old Style"/>
          <w:color w:val="000000" w:themeColor="text1"/>
        </w:rPr>
        <w:t>ustment conditions under Clause-</w:t>
      </w:r>
      <w:r w:rsidRPr="00245524">
        <w:rPr>
          <w:rFonts w:ascii="Bookman Old Style" w:hAnsi="Bookman Old Style"/>
          <w:color w:val="000000" w:themeColor="text1"/>
        </w:rPr>
        <w:t>4</w:t>
      </w:r>
      <w:r w:rsidR="007F5B94" w:rsidRPr="00245524">
        <w:rPr>
          <w:rFonts w:ascii="Bookman Old Style" w:hAnsi="Bookman Old Style"/>
          <w:color w:val="000000" w:themeColor="text1"/>
        </w:rPr>
        <w:t>0</w:t>
      </w:r>
      <w:r w:rsidRPr="00245524">
        <w:rPr>
          <w:rFonts w:ascii="Bookman Old Style" w:hAnsi="Bookman Old Style"/>
          <w:color w:val="000000" w:themeColor="text1"/>
        </w:rPr>
        <w:t xml:space="preserve"> of the Conditions of Contract, during the implementation of the Contract, will not be taken into account in tender Evaluation</w:t>
      </w:r>
      <w:r w:rsidR="00231ED0" w:rsidRPr="00245524">
        <w:rPr>
          <w:rFonts w:ascii="Bookman Old Style" w:hAnsi="Bookman Old Style"/>
          <w:color w:val="000000" w:themeColor="text1"/>
        </w:rPr>
        <w:t>.</w:t>
      </w:r>
      <w:r w:rsidRPr="00245524">
        <w:rPr>
          <w:rFonts w:ascii="Bookman Old Style" w:hAnsi="Bookman Old Style"/>
          <w:color w:val="000000" w:themeColor="text1"/>
        </w:rPr>
        <w:t xml:space="preserve"> </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w:t>
      </w:r>
      <w:r w:rsidRPr="00245524">
        <w:rPr>
          <w:rFonts w:ascii="Bookman Old Style" w:hAnsi="Bookman Old Style"/>
          <w:color w:val="000000" w:themeColor="text1"/>
        </w:rPr>
        <w:lastRenderedPageBreak/>
        <w:t xml:space="preserve">sufficient to protect the Employer against financial loss in the event of default of the successful </w:t>
      </w:r>
      <w:r w:rsidR="00132305" w:rsidRPr="00245524">
        <w:rPr>
          <w:rFonts w:ascii="Bookman Old Style" w:hAnsi="Bookman Old Style"/>
          <w:color w:val="000000" w:themeColor="text1"/>
        </w:rPr>
        <w:t xml:space="preserve">bidder </w:t>
      </w:r>
      <w:r w:rsidRPr="00245524">
        <w:rPr>
          <w:rFonts w:ascii="Bookman Old Style" w:hAnsi="Bookman Old Style"/>
          <w:color w:val="000000" w:themeColor="text1"/>
        </w:rPr>
        <w:t>under the contract.</w:t>
      </w:r>
    </w:p>
    <w:p w:rsidR="00141F02" w:rsidRPr="00245524" w:rsidRDefault="00141F02" w:rsidP="002411CD">
      <w:pPr>
        <w:pStyle w:val="ListParagraph"/>
        <w:widowControl/>
        <w:autoSpaceDE/>
        <w:autoSpaceDN/>
        <w:spacing w:after="200" w:line="276" w:lineRule="auto"/>
        <w:ind w:left="540" w:firstLine="0"/>
        <w:contextualSpacing/>
        <w:rPr>
          <w:rFonts w:ascii="Bookman Old Style" w:hAnsi="Bookman Old Style"/>
          <w:color w:val="000000" w:themeColor="text1"/>
        </w:rPr>
      </w:pPr>
    </w:p>
    <w:p w:rsidR="00141F02" w:rsidRPr="00245524"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color w:val="000000" w:themeColor="text1"/>
        </w:rPr>
      </w:pPr>
      <w:r w:rsidRPr="00245524">
        <w:rPr>
          <w:rFonts w:ascii="Bookman Old Style" w:hAnsi="Bookman Old Style"/>
          <w:b/>
          <w:color w:val="000000" w:themeColor="text1"/>
        </w:rPr>
        <w:t>Award of Contract</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Award criteria:</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245524">
        <w:rPr>
          <w:rFonts w:ascii="Bookman Old Style" w:hAnsi="Bookman Old Style"/>
          <w:color w:val="000000" w:themeColor="text1"/>
        </w:rPr>
        <w:t>.</w:t>
      </w:r>
    </w:p>
    <w:p w:rsidR="009E6247" w:rsidRPr="00245524" w:rsidRDefault="009E6247" w:rsidP="009E6247">
      <w:pPr>
        <w:pStyle w:val="ListParagraph"/>
        <w:widowControl/>
        <w:autoSpaceDE/>
        <w:autoSpaceDN/>
        <w:spacing w:after="200" w:line="276" w:lineRule="auto"/>
        <w:ind w:left="567" w:firstLine="0"/>
        <w:contextualSpacing/>
        <w:rPr>
          <w:rFonts w:ascii="Bookman Old Style" w:hAnsi="Bookman Old Style"/>
          <w:color w:val="000000" w:themeColor="text1"/>
        </w:rPr>
      </w:pPr>
    </w:p>
    <w:p w:rsidR="001E7765" w:rsidRPr="00245524" w:rsidRDefault="00141F02" w:rsidP="001E776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In case of Award of Contract, a </w:t>
      </w:r>
      <w:r w:rsidRPr="00245524">
        <w:rPr>
          <w:rFonts w:ascii="Bookman Old Style" w:hAnsi="Bookman Old Style"/>
          <w:b/>
          <w:color w:val="000000" w:themeColor="text1"/>
        </w:rPr>
        <w:t>Single Work Contract</w:t>
      </w:r>
      <w:r w:rsidRPr="00245524">
        <w:rPr>
          <w:rFonts w:ascii="Bookman Old Style" w:hAnsi="Bookman Old Style"/>
          <w:color w:val="000000" w:themeColor="text1"/>
        </w:rPr>
        <w:t xml:space="preserve"> covering both supply &amp; erection portion will be issued to the successful bidder.</w:t>
      </w:r>
    </w:p>
    <w:p w:rsidR="001E7765" w:rsidRPr="00245524" w:rsidRDefault="001E7765" w:rsidP="001E7765">
      <w:pPr>
        <w:pStyle w:val="ListParagraph"/>
        <w:rPr>
          <w:rFonts w:ascii="Bookman Old Style" w:hAnsi="Bookman Old Style"/>
          <w:color w:val="000000" w:themeColor="text1"/>
        </w:rPr>
      </w:pPr>
    </w:p>
    <w:p w:rsidR="00C009DD" w:rsidRPr="00245524" w:rsidRDefault="005D2D19" w:rsidP="001E7765">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eastAsia="Times New Roman" w:hAnsi="Bookman Old Style" w:cs="Times New Roman"/>
          <w:color w:val="000000"/>
          <w:highlight w:val="yellow"/>
          <w:lang w:eastAsia="en-IN"/>
        </w:rPr>
        <w:t>While awarding the Contract to the successful agency, the approved percentage will be uniformly applied on the individual material/</w:t>
      </w:r>
      <w:proofErr w:type="spellStart"/>
      <w:r w:rsidRPr="00245524">
        <w:rPr>
          <w:rFonts w:ascii="Bookman Old Style" w:eastAsia="Times New Roman" w:hAnsi="Bookman Old Style" w:cs="Times New Roman"/>
          <w:color w:val="000000"/>
          <w:highlight w:val="yellow"/>
          <w:lang w:eastAsia="en-IN"/>
        </w:rPr>
        <w:t>Labour</w:t>
      </w:r>
      <w:proofErr w:type="spellEnd"/>
      <w:r w:rsidRPr="00245524">
        <w:rPr>
          <w:rFonts w:ascii="Bookman Old Style" w:eastAsia="Times New Roman" w:hAnsi="Bookman Old Style" w:cs="Times New Roman"/>
          <w:color w:val="000000"/>
          <w:highlight w:val="yellow"/>
          <w:lang w:eastAsia="en-IN"/>
        </w:rPr>
        <w:t xml:space="preserve"> unit rate (Material/</w:t>
      </w:r>
      <w:proofErr w:type="spellStart"/>
      <w:r w:rsidRPr="00245524">
        <w:rPr>
          <w:rFonts w:ascii="Bookman Old Style" w:eastAsia="Times New Roman" w:hAnsi="Bookman Old Style" w:cs="Times New Roman"/>
          <w:color w:val="000000"/>
          <w:highlight w:val="yellow"/>
          <w:lang w:eastAsia="en-IN"/>
        </w:rPr>
        <w:t>Labour</w:t>
      </w:r>
      <w:proofErr w:type="spellEnd"/>
      <w:r w:rsidRPr="00245524">
        <w:rPr>
          <w:rFonts w:ascii="Bookman Old Style" w:eastAsia="Times New Roman" w:hAnsi="Bookman Old Style" w:cs="Times New Roman"/>
          <w:color w:val="000000"/>
          <w:highlight w:val="yellow"/>
          <w:lang w:eastAsia="en-IN"/>
        </w:rPr>
        <w:t xml:space="preserve"> unit rate as per Prevailing SR or Prevailing SR (updated as per IEEMA) with applicable loading factors and Area specific loading as specified in clause (6), Table -Note of IFT) under the scope of contract to arrive the unit FORD Price of material &amp; </w:t>
      </w:r>
      <w:proofErr w:type="spellStart"/>
      <w:r w:rsidRPr="00245524">
        <w:rPr>
          <w:rFonts w:ascii="Bookman Old Style" w:eastAsia="Times New Roman" w:hAnsi="Bookman Old Style" w:cs="Times New Roman"/>
          <w:color w:val="000000"/>
          <w:highlight w:val="yellow"/>
          <w:lang w:eastAsia="en-IN"/>
        </w:rPr>
        <w:t>Labour</w:t>
      </w:r>
      <w:proofErr w:type="spellEnd"/>
      <w:r w:rsidRPr="00245524">
        <w:rPr>
          <w:rFonts w:ascii="Bookman Old Style" w:eastAsia="Times New Roman" w:hAnsi="Bookman Old Style" w:cs="Times New Roman"/>
          <w:color w:val="000000"/>
          <w:highlight w:val="yellow"/>
          <w:lang w:eastAsia="en-IN"/>
        </w:rPr>
        <w:t xml:space="preserve"> and there by total contract price. The GST will be shown separately on the total contract price in the DWA</w:t>
      </w:r>
      <w:r w:rsidR="009D77D7" w:rsidRPr="00245524">
        <w:rPr>
          <w:rFonts w:ascii="Bookman Old Style" w:hAnsi="Bookman Old Style"/>
          <w:color w:val="000000" w:themeColor="text1"/>
          <w:highlight w:val="yellow"/>
        </w:rPr>
        <w:t>.</w:t>
      </w:r>
    </w:p>
    <w:p w:rsidR="002A77A8" w:rsidRPr="00245524" w:rsidRDefault="005E00D2" w:rsidP="002A77A8">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The work award</w:t>
      </w:r>
      <w:r w:rsidR="000C1123" w:rsidRPr="00245524">
        <w:rPr>
          <w:rFonts w:ascii="Bookman Old Style" w:hAnsi="Bookman Old Style"/>
          <w:color w:val="000000" w:themeColor="text1"/>
        </w:rPr>
        <w:t>(</w:t>
      </w:r>
      <w:r w:rsidRPr="00245524">
        <w:rPr>
          <w:rFonts w:ascii="Bookman Old Style" w:hAnsi="Bookman Old Style"/>
          <w:color w:val="000000" w:themeColor="text1"/>
        </w:rPr>
        <w:t>s</w:t>
      </w:r>
      <w:r w:rsidR="000C1123" w:rsidRPr="00245524">
        <w:rPr>
          <w:rFonts w:ascii="Bookman Old Style" w:hAnsi="Bookman Old Style"/>
          <w:color w:val="000000" w:themeColor="text1"/>
        </w:rPr>
        <w:t>)</w:t>
      </w:r>
      <w:r w:rsidRPr="00245524">
        <w:rPr>
          <w:rFonts w:ascii="Bookman Old Style" w:hAnsi="Bookman Old Style"/>
          <w:color w:val="000000" w:themeColor="text1"/>
        </w:rPr>
        <w:t>/order</w:t>
      </w:r>
      <w:r w:rsidR="000C1123" w:rsidRPr="00245524">
        <w:rPr>
          <w:rFonts w:ascii="Bookman Old Style" w:hAnsi="Bookman Old Style"/>
          <w:color w:val="000000" w:themeColor="text1"/>
        </w:rPr>
        <w:t>(</w:t>
      </w:r>
      <w:r w:rsidRPr="00245524">
        <w:rPr>
          <w:rFonts w:ascii="Bookman Old Style" w:hAnsi="Bookman Old Style"/>
          <w:color w:val="000000" w:themeColor="text1"/>
        </w:rPr>
        <w:t>s</w:t>
      </w:r>
      <w:r w:rsidR="000C1123" w:rsidRPr="00245524">
        <w:rPr>
          <w:rFonts w:ascii="Bookman Old Style" w:hAnsi="Bookman Old Style"/>
          <w:color w:val="000000" w:themeColor="text1"/>
        </w:rPr>
        <w:t>)</w:t>
      </w:r>
      <w:r w:rsidRPr="00245524">
        <w:rPr>
          <w:rFonts w:ascii="Bookman Old Style" w:hAnsi="Bookman Old Style"/>
          <w:color w:val="000000" w:themeColor="text1"/>
        </w:rPr>
        <w:t xml:space="preserve"> will be issued by the concerned Executive Engineer of the Division, BESCOM, on feeder wise basis duly specifying the quantum of works to be executed at the approved unit cost of equipment’s/materials as per the terms and conditions of the Contract and in line with the estimate prepared by the Assistant Engineer / Section Officer, which is approved by the Competent Authorities of BESCOM as per Manual of Delegation of Financial Powers of BESCOM. </w:t>
      </w:r>
      <w:r w:rsidR="002A77A8" w:rsidRPr="00245524">
        <w:rPr>
          <w:rFonts w:ascii="Bookman Old Style" w:hAnsi="Bookman Old Style"/>
          <w:color w:val="000000" w:themeColor="text1"/>
        </w:rPr>
        <w:t xml:space="preserve">The work award(s)/order(s) will be provided to the successful bidder by the concerned </w:t>
      </w:r>
      <w:r w:rsidR="002A77A8" w:rsidRPr="00245524">
        <w:rPr>
          <w:rFonts w:ascii="Bookman Old Style" w:hAnsi="Bookman Old Style"/>
          <w:bCs/>
          <w:color w:val="000000" w:themeColor="text1"/>
        </w:rPr>
        <w:t>Executive Engineer of the Division, BESCOM</w:t>
      </w:r>
      <w:r w:rsidR="002A77A8" w:rsidRPr="00245524">
        <w:rPr>
          <w:rFonts w:ascii="Bookman Old Style" w:hAnsi="Bookman Old Style"/>
          <w:color w:val="000000" w:themeColor="text1"/>
        </w:rPr>
        <w:t xml:space="preserve"> and the successful Bidder shall accordingly execute the work(s).</w:t>
      </w:r>
    </w:p>
    <w:p w:rsidR="00BE6EE3" w:rsidRPr="00245524" w:rsidRDefault="00BE6EE3" w:rsidP="00BE6EE3">
      <w:pPr>
        <w:widowControl/>
        <w:tabs>
          <w:tab w:val="left" w:pos="360"/>
        </w:tabs>
        <w:autoSpaceDE/>
        <w:autoSpaceDN/>
        <w:spacing w:line="360" w:lineRule="auto"/>
        <w:ind w:right="-115"/>
        <w:contextualSpacing/>
        <w:rPr>
          <w:rFonts w:ascii="Bookman Old Style" w:hAnsi="Bookman Old Style"/>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t>BESCOM’s right to accept any Tender and to reject any or all Tenders:</w:t>
      </w:r>
    </w:p>
    <w:p w:rsidR="00376458" w:rsidRPr="00245524"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245524"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color w:val="000000" w:themeColor="text1"/>
        </w:rPr>
      </w:pP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u w:val="single"/>
        </w:rPr>
      </w:pPr>
      <w:r w:rsidRPr="00245524">
        <w:rPr>
          <w:rFonts w:ascii="Bookman Old Style" w:hAnsi="Bookman Old Style"/>
          <w:b/>
          <w:color w:val="000000" w:themeColor="text1"/>
          <w:u w:val="single"/>
        </w:rPr>
        <w:lastRenderedPageBreak/>
        <w:t>Notification of award and signing of Agreement:</w:t>
      </w:r>
    </w:p>
    <w:p w:rsidR="00A4646F"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245524">
        <w:rPr>
          <w:rFonts w:ascii="Bookman Old Style" w:hAnsi="Bookman Old Style"/>
          <w:color w:val="000000" w:themeColor="text1"/>
        </w:rPr>
        <w:t>Employer</w:t>
      </w:r>
      <w:r w:rsidRPr="00245524">
        <w:rPr>
          <w:rFonts w:ascii="Bookman Old Style" w:hAnsi="Bookman Old Style"/>
          <w:color w:val="000000" w:themeColor="text1"/>
        </w:rPr>
        <w:t xml:space="preserve"> will pay the Contractor in consideration of the execution, completion, and maintenance of the Works by the Contractor as prescribed by the Contract (hereinafter and in the Contract called the "Contract Price").</w:t>
      </w:r>
    </w:p>
    <w:p w:rsidR="00A4646F"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The notification of award will constitute the formation of the Contract, subject only to the furnishing of Security deposit in accordance with the provisions </w:t>
      </w:r>
      <w:r w:rsidR="00A4646F" w:rsidRPr="00245524">
        <w:rPr>
          <w:rFonts w:ascii="Bookman Old Style" w:hAnsi="Bookman Old Style"/>
          <w:color w:val="000000" w:themeColor="text1"/>
        </w:rPr>
        <w:t>of Clause</w:t>
      </w:r>
      <w:r w:rsidRPr="00245524">
        <w:rPr>
          <w:rFonts w:ascii="Bookman Old Style" w:hAnsi="Bookman Old Style"/>
          <w:color w:val="000000" w:themeColor="text1"/>
        </w:rPr>
        <w:t xml:space="preserve"> 29.</w:t>
      </w:r>
    </w:p>
    <w:p w:rsidR="00956938"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s="AJJGEH+TimesNewRoman"/>
          <w:color w:val="000000" w:themeColor="text1"/>
        </w:rPr>
        <w:t>The Agreement will incorporate all agreements between the Employer and the successful Tenderer</w:t>
      </w:r>
      <w:r w:rsidR="008C48F3" w:rsidRPr="00245524">
        <w:rPr>
          <w:rFonts w:ascii="Bookman Old Style" w:hAnsi="Bookman Old Style" w:cs="AJJGEH+TimesNewRoman"/>
          <w:color w:val="000000" w:themeColor="text1"/>
        </w:rPr>
        <w:t xml:space="preserve"> as per Pro-forma enclosed at Section-04: Format of Annexures</w:t>
      </w:r>
      <w:r w:rsidRPr="00245524">
        <w:rPr>
          <w:rFonts w:ascii="Bookman Old Style" w:hAnsi="Bookman Old Style" w:cs="AJJGEH+TimesNewRoman"/>
          <w:color w:val="000000" w:themeColor="text1"/>
        </w:rPr>
        <w:t>. Within 20 days of receipt</w:t>
      </w:r>
      <w:r w:rsidR="00A4646F" w:rsidRPr="00245524">
        <w:rPr>
          <w:rFonts w:ascii="Bookman Old Style" w:hAnsi="Bookman Old Style" w:cs="AJJGEH+TimesNewRoman"/>
          <w:color w:val="000000" w:themeColor="text1"/>
        </w:rPr>
        <w:t xml:space="preserve"> of Letter of Intent</w:t>
      </w:r>
      <w:r w:rsidRPr="00245524">
        <w:rPr>
          <w:rFonts w:ascii="Bookman Old Style" w:hAnsi="Bookman Old Style" w:cs="AJJGEH+TimesNewRoman"/>
          <w:color w:val="000000" w:themeColor="text1"/>
        </w:rPr>
        <w:t xml:space="preserve">, the successful Tenderer </w:t>
      </w:r>
      <w:r w:rsidR="00A4646F" w:rsidRPr="00245524">
        <w:rPr>
          <w:rFonts w:ascii="Bookman Old Style" w:hAnsi="Bookman Old Style" w:cs="AJJGEH+TimesNewRoman"/>
          <w:color w:val="000000" w:themeColor="text1"/>
        </w:rPr>
        <w:t>shall</w:t>
      </w:r>
      <w:r w:rsidRPr="00245524">
        <w:rPr>
          <w:rFonts w:ascii="Bookman Old Style" w:hAnsi="Bookman Old Style" w:cs="AJJGEH+TimesNewRoman"/>
          <w:color w:val="000000" w:themeColor="text1"/>
        </w:rPr>
        <w:t xml:space="preserve"> sign the Agreement and deliver it to the Employer. </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Upon the furnishing by the successful Tenderer of the Performance Security, BESCOM will promptly notify the other Tenderers that their Tenders have been unsuccessful.</w:t>
      </w:r>
    </w:p>
    <w:p w:rsidR="0095770E" w:rsidRPr="00245524" w:rsidRDefault="0095770E" w:rsidP="0095770E">
      <w:pPr>
        <w:pStyle w:val="ListParagraph"/>
        <w:rPr>
          <w:rFonts w:ascii="Bookman Old Style" w:hAnsi="Bookman Old Style"/>
          <w:color w:val="000000" w:themeColor="text1"/>
        </w:rPr>
      </w:pPr>
    </w:p>
    <w:p w:rsidR="00141F02" w:rsidRPr="00245524"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rPr>
      </w:pPr>
      <w:r w:rsidRPr="00245524">
        <w:rPr>
          <w:rFonts w:ascii="Bookman Old Style" w:hAnsi="Bookman Old Style"/>
          <w:b/>
          <w:color w:val="000000" w:themeColor="text1"/>
        </w:rPr>
        <w:t>Security deposit/</w:t>
      </w:r>
      <w:r w:rsidR="00141F02" w:rsidRPr="00245524">
        <w:rPr>
          <w:rFonts w:ascii="Bookman Old Style" w:hAnsi="Bookman Old Style"/>
          <w:b/>
          <w:color w:val="000000" w:themeColor="text1"/>
        </w:rPr>
        <w:t>Contract Performance Guarantee:</w:t>
      </w:r>
    </w:p>
    <w:p w:rsidR="0080651E" w:rsidRPr="00245524" w:rsidRDefault="00141F02" w:rsidP="00572DE8">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Within 20 days of receipt of the Letter of </w:t>
      </w:r>
      <w:r w:rsidR="00F06708" w:rsidRPr="00245524">
        <w:rPr>
          <w:rFonts w:ascii="Bookman Old Style" w:hAnsi="Bookman Old Style"/>
          <w:color w:val="000000" w:themeColor="text1"/>
        </w:rPr>
        <w:t>Intent</w:t>
      </w:r>
      <w:r w:rsidRPr="00245524">
        <w:rPr>
          <w:rFonts w:ascii="Bookman Old Style" w:hAnsi="Bookman Old Style"/>
          <w:color w:val="000000" w:themeColor="text1"/>
        </w:rPr>
        <w:t xml:space="preserve">, the successful Tenderer shall deliver to BESCOM a Security Deposit / Contract Performance Guarantee in the form </w:t>
      </w:r>
      <w:r w:rsidR="00684159" w:rsidRPr="00245524">
        <w:rPr>
          <w:rFonts w:ascii="Bookman Old Style" w:hAnsi="Bookman Old Style"/>
          <w:color w:val="000000" w:themeColor="text1"/>
        </w:rPr>
        <w:t>of Bank</w:t>
      </w:r>
      <w:r w:rsidRPr="00245524">
        <w:rPr>
          <w:rFonts w:ascii="Bookman Old Style" w:hAnsi="Bookman Old Style"/>
          <w:b/>
          <w:color w:val="000000" w:themeColor="text1"/>
        </w:rPr>
        <w:t xml:space="preserve"> Guarantee</w:t>
      </w:r>
      <w:r w:rsidR="00E66B77" w:rsidRPr="00245524">
        <w:rPr>
          <w:rFonts w:ascii="Bookman Old Style" w:hAnsi="Bookman Old Style"/>
          <w:b/>
          <w:color w:val="000000" w:themeColor="text1"/>
        </w:rPr>
        <w:t xml:space="preserve"> </w:t>
      </w:r>
      <w:r w:rsidR="00E66B77" w:rsidRPr="00245524">
        <w:rPr>
          <w:rFonts w:ascii="Bookman Old Style" w:hAnsi="Bookman Old Style"/>
          <w:color w:val="000000" w:themeColor="text1"/>
        </w:rPr>
        <w:t xml:space="preserve">from the </w:t>
      </w:r>
      <w:r w:rsidR="004B42EB" w:rsidRPr="00245524">
        <w:rPr>
          <w:rFonts w:ascii="Bookman Old Style" w:hAnsi="Bookman Old Style"/>
          <w:color w:val="000000" w:themeColor="text1"/>
        </w:rPr>
        <w:t xml:space="preserve">Nationalized / Scheduled commercial </w:t>
      </w:r>
      <w:r w:rsidR="00E66B77" w:rsidRPr="00245524">
        <w:rPr>
          <w:rFonts w:ascii="Bookman Old Style" w:hAnsi="Bookman Old Style"/>
          <w:color w:val="000000" w:themeColor="text1"/>
        </w:rPr>
        <w:t xml:space="preserve">Banks in the form attached as Annexure </w:t>
      </w:r>
      <w:r w:rsidR="00684159" w:rsidRPr="00245524">
        <w:rPr>
          <w:rFonts w:ascii="Bookman Old Style" w:hAnsi="Bookman Old Style"/>
          <w:color w:val="000000" w:themeColor="text1"/>
        </w:rPr>
        <w:t>in the Section</w:t>
      </w:r>
      <w:r w:rsidR="00E66B77" w:rsidRPr="00245524">
        <w:rPr>
          <w:rFonts w:ascii="Bookman Old Style" w:hAnsi="Bookman Old Style" w:cs="AJJGEH+TimesNewRoman"/>
          <w:color w:val="000000" w:themeColor="text1"/>
        </w:rPr>
        <w:t>-04: Format of Annexures</w:t>
      </w:r>
      <w:r w:rsidR="00E66B77" w:rsidRPr="00245524">
        <w:rPr>
          <w:rFonts w:ascii="Bookman Old Style" w:hAnsi="Bookman Old Style"/>
          <w:color w:val="000000" w:themeColor="text1"/>
        </w:rPr>
        <w:t xml:space="preserve"> </w:t>
      </w:r>
      <w:r w:rsidR="004B42EB" w:rsidRPr="00245524">
        <w:rPr>
          <w:rFonts w:ascii="Bookman Old Style" w:hAnsi="Bookman Old Style"/>
          <w:b/>
          <w:color w:val="000000" w:themeColor="text1"/>
        </w:rPr>
        <w:t>or</w:t>
      </w:r>
      <w:r w:rsidR="00F06708" w:rsidRPr="00245524">
        <w:rPr>
          <w:rFonts w:ascii="Bookman Old Style" w:hAnsi="Bookman Old Style"/>
          <w:b/>
          <w:color w:val="000000" w:themeColor="text1"/>
        </w:rPr>
        <w:t xml:space="preserve"> </w:t>
      </w:r>
      <w:r w:rsidR="00E66B77" w:rsidRPr="00245524">
        <w:rPr>
          <w:rFonts w:ascii="Bookman Old Style" w:hAnsi="Bookman Old Style"/>
          <w:b/>
          <w:color w:val="000000" w:themeColor="text1"/>
        </w:rPr>
        <w:t>E</w:t>
      </w:r>
      <w:r w:rsidR="00F06708" w:rsidRPr="00245524">
        <w:rPr>
          <w:rFonts w:ascii="Bookman Old Style" w:hAnsi="Bookman Old Style"/>
          <w:b/>
          <w:color w:val="000000" w:themeColor="text1"/>
        </w:rPr>
        <w:t>lectronic Bank Guarantee (e-BG)</w:t>
      </w:r>
      <w:r w:rsidR="00F06708" w:rsidRPr="00245524">
        <w:rPr>
          <w:rFonts w:ascii="Bookman Old Style" w:hAnsi="Bookman Old Style"/>
          <w:color w:val="000000" w:themeColor="text1"/>
        </w:rPr>
        <w:t xml:space="preserve"> </w:t>
      </w:r>
      <w:r w:rsidR="00E66B77" w:rsidRPr="00245524">
        <w:rPr>
          <w:rFonts w:ascii="Bookman Old Style" w:hAnsi="Bookman Old Style"/>
          <w:color w:val="000000" w:themeColor="text1"/>
        </w:rPr>
        <w:t xml:space="preserve">from the </w:t>
      </w:r>
      <w:r w:rsidR="004B42EB" w:rsidRPr="00245524">
        <w:rPr>
          <w:rFonts w:ascii="Bookman Old Style" w:hAnsi="Bookman Old Style"/>
          <w:color w:val="000000" w:themeColor="text1"/>
        </w:rPr>
        <w:t>Nationalized / Scheduled</w:t>
      </w:r>
      <w:r w:rsidR="00E66B77" w:rsidRPr="00245524">
        <w:rPr>
          <w:rFonts w:ascii="Bookman Old Style" w:hAnsi="Bookman Old Style"/>
          <w:color w:val="000000" w:themeColor="text1"/>
        </w:rPr>
        <w:t xml:space="preserve"> </w:t>
      </w:r>
      <w:r w:rsidR="00684159" w:rsidRPr="00245524">
        <w:rPr>
          <w:rFonts w:ascii="Bookman Old Style" w:hAnsi="Bookman Old Style"/>
          <w:color w:val="000000" w:themeColor="text1"/>
        </w:rPr>
        <w:t>commercial</w:t>
      </w:r>
      <w:r w:rsidR="004B42EB" w:rsidRPr="00245524">
        <w:rPr>
          <w:rFonts w:ascii="Bookman Old Style" w:hAnsi="Bookman Old Style"/>
          <w:color w:val="000000" w:themeColor="text1"/>
        </w:rPr>
        <w:t xml:space="preserve"> </w:t>
      </w:r>
      <w:r w:rsidR="00E66B77" w:rsidRPr="00245524">
        <w:rPr>
          <w:rFonts w:ascii="Bookman Old Style" w:hAnsi="Bookman Old Style"/>
          <w:color w:val="000000" w:themeColor="text1"/>
        </w:rPr>
        <w:t xml:space="preserve">Banks which are integrated with </w:t>
      </w:r>
      <w:proofErr w:type="spellStart"/>
      <w:r w:rsidR="00E66B77" w:rsidRPr="00245524">
        <w:rPr>
          <w:rFonts w:ascii="Bookman Old Style" w:hAnsi="Bookman Old Style"/>
          <w:color w:val="000000" w:themeColor="text1"/>
        </w:rPr>
        <w:t>NeSL</w:t>
      </w:r>
      <w:proofErr w:type="spellEnd"/>
      <w:r w:rsidR="00F94509" w:rsidRPr="00245524">
        <w:rPr>
          <w:rFonts w:ascii="Bookman Old Style" w:hAnsi="Bookman Old Style"/>
          <w:color w:val="000000" w:themeColor="text1"/>
        </w:rPr>
        <w:t xml:space="preserve"> </w:t>
      </w:r>
      <w:r w:rsidR="00F94509" w:rsidRPr="00245524">
        <w:rPr>
          <w:rFonts w:ascii="Bookman Old Style" w:hAnsi="Bookman Old Style"/>
          <w:b/>
          <w:color w:val="000000" w:themeColor="text1"/>
        </w:rPr>
        <w:t>or</w:t>
      </w:r>
      <w:r w:rsidR="00F94509" w:rsidRPr="00245524">
        <w:rPr>
          <w:rFonts w:ascii="Bookman Old Style" w:hAnsi="Bookman Old Style"/>
          <w:color w:val="000000" w:themeColor="text1"/>
        </w:rPr>
        <w:t xml:space="preserve"> </w:t>
      </w:r>
      <w:r w:rsidR="00F94509" w:rsidRPr="00245524">
        <w:rPr>
          <w:rFonts w:ascii="Bookman Old Style" w:hAnsi="Bookman Old Style"/>
          <w:b/>
          <w:color w:val="000000" w:themeColor="text1"/>
        </w:rPr>
        <w:t xml:space="preserve">Insurance Surety Bonds </w:t>
      </w:r>
      <w:r w:rsidR="00F94509" w:rsidRPr="00245524">
        <w:rPr>
          <w:rFonts w:ascii="Bookman Old Style" w:hAnsi="Bookman Old Style"/>
          <w:color w:val="000000" w:themeColor="text1"/>
        </w:rPr>
        <w:t>issued  by Insurance Company Authorized by Insurance Regulatory and Development Authority of India</w:t>
      </w:r>
      <w:r w:rsidR="004B42EB" w:rsidRPr="00245524">
        <w:rPr>
          <w:rFonts w:ascii="Bookman Old Style" w:hAnsi="Bookman Old Style"/>
          <w:color w:val="000000" w:themeColor="text1"/>
        </w:rPr>
        <w:t>. The Bank guarantee/ Electronic Bank Guarantee (e-BG)</w:t>
      </w:r>
      <w:r w:rsidR="00D97FFC" w:rsidRPr="00245524">
        <w:rPr>
          <w:rFonts w:ascii="Bookman Old Style" w:hAnsi="Bookman Old Style"/>
          <w:color w:val="000000" w:themeColor="text1"/>
        </w:rPr>
        <w:t>/</w:t>
      </w:r>
      <w:r w:rsidR="00D97FFC" w:rsidRPr="00245524">
        <w:rPr>
          <w:rFonts w:ascii="Bookman Old Style" w:hAnsi="Bookman Old Style"/>
          <w:b/>
          <w:color w:val="000000" w:themeColor="text1"/>
        </w:rPr>
        <w:t xml:space="preserve"> </w:t>
      </w:r>
      <w:r w:rsidR="00D97FFC" w:rsidRPr="00245524">
        <w:rPr>
          <w:rFonts w:ascii="Bookman Old Style" w:hAnsi="Bookman Old Style"/>
          <w:color w:val="000000" w:themeColor="text1"/>
        </w:rPr>
        <w:t>Insurance Surety Bonds</w:t>
      </w:r>
      <w:r w:rsidR="004B42EB" w:rsidRPr="00245524">
        <w:rPr>
          <w:rFonts w:ascii="Bookman Old Style" w:hAnsi="Bookman Old Style"/>
          <w:color w:val="000000" w:themeColor="text1"/>
        </w:rPr>
        <w:t xml:space="preserve"> should be </w:t>
      </w:r>
      <w:r w:rsidR="00E66B77" w:rsidRPr="00245524">
        <w:rPr>
          <w:rFonts w:ascii="Bookman Old Style" w:hAnsi="Bookman Old Style"/>
          <w:color w:val="000000" w:themeColor="text1"/>
        </w:rPr>
        <w:t xml:space="preserve">in </w:t>
      </w:r>
      <w:proofErr w:type="spellStart"/>
      <w:r w:rsidR="00E66B77" w:rsidRPr="00245524">
        <w:rPr>
          <w:rFonts w:ascii="Bookman Old Style" w:hAnsi="Bookman Old Style"/>
          <w:color w:val="000000" w:themeColor="text1"/>
        </w:rPr>
        <w:t>favour</w:t>
      </w:r>
      <w:proofErr w:type="spellEnd"/>
      <w:r w:rsidR="00E66B77" w:rsidRPr="00245524">
        <w:rPr>
          <w:rFonts w:ascii="Bookman Old Style" w:hAnsi="Bookman Old Style"/>
          <w:color w:val="000000" w:themeColor="text1"/>
        </w:rPr>
        <w:t xml:space="preserve"> </w:t>
      </w:r>
      <w:r w:rsidR="004B42EB" w:rsidRPr="00245524">
        <w:rPr>
          <w:rFonts w:ascii="Bookman Old Style" w:hAnsi="Bookman Old Style"/>
          <w:color w:val="000000" w:themeColor="text1"/>
        </w:rPr>
        <w:t>of Chief</w:t>
      </w:r>
      <w:r w:rsidR="00E66B77" w:rsidRPr="00245524">
        <w:rPr>
          <w:rFonts w:ascii="Bookman Old Style" w:hAnsi="Bookman Old Style"/>
          <w:color w:val="000000" w:themeColor="text1"/>
        </w:rPr>
        <w:t xml:space="preserve"> General Manager, </w:t>
      </w:r>
      <w:r w:rsidR="00572DE8" w:rsidRPr="00245524">
        <w:rPr>
          <w:rFonts w:ascii="Bookman Old Style" w:hAnsi="Bookman Old Style"/>
          <w:color w:val="000000" w:themeColor="text1"/>
        </w:rPr>
        <w:t>Procurement</w:t>
      </w:r>
      <w:r w:rsidR="00E66B77" w:rsidRPr="00245524">
        <w:rPr>
          <w:rFonts w:ascii="Bookman Old Style" w:hAnsi="Bookman Old Style"/>
          <w:color w:val="000000" w:themeColor="text1"/>
        </w:rPr>
        <w:t xml:space="preserve">, BESCOM for an amount equivalent to </w:t>
      </w:r>
      <w:r w:rsidR="00E66B77" w:rsidRPr="00245524">
        <w:rPr>
          <w:rFonts w:ascii="Bookman Old Style" w:hAnsi="Bookman Old Style"/>
          <w:b/>
          <w:color w:val="000000" w:themeColor="text1"/>
        </w:rPr>
        <w:t xml:space="preserve">5% of Contract Price (Excluding GST) </w:t>
      </w:r>
      <w:r w:rsidRPr="00245524">
        <w:rPr>
          <w:rFonts w:ascii="Bookman Old Style" w:eastAsiaTheme="minorHAnsi" w:hAnsi="Bookman Old Style" w:cs="AJJGEH+TimesNewRoman"/>
          <w:color w:val="000000" w:themeColor="text1"/>
          <w:lang w:val="en-IN"/>
        </w:rPr>
        <w:t xml:space="preserve">plus </w:t>
      </w:r>
      <w:r w:rsidRPr="00245524">
        <w:rPr>
          <w:rFonts w:ascii="Bookman Old Style" w:hAnsi="Bookman Old Style"/>
          <w:color w:val="000000" w:themeColor="text1"/>
        </w:rPr>
        <w:t xml:space="preserve">additional security for unbalanced tenders in accordance with Clause </w:t>
      </w:r>
      <w:r w:rsidR="00745ECA" w:rsidRPr="00245524">
        <w:rPr>
          <w:rFonts w:ascii="Bookman Old Style" w:hAnsi="Bookman Old Style"/>
          <w:color w:val="000000" w:themeColor="text1"/>
        </w:rPr>
        <w:t>25.</w:t>
      </w:r>
      <w:r w:rsidR="00F06708" w:rsidRPr="00245524">
        <w:rPr>
          <w:rFonts w:ascii="Bookman Old Style" w:hAnsi="Bookman Old Style"/>
          <w:color w:val="000000" w:themeColor="text1"/>
        </w:rPr>
        <w:t>7</w:t>
      </w:r>
      <w:r w:rsidR="00745ECA" w:rsidRPr="00245524">
        <w:rPr>
          <w:rFonts w:ascii="Bookman Old Style" w:hAnsi="Bookman Old Style"/>
          <w:color w:val="000000" w:themeColor="text1"/>
        </w:rPr>
        <w:t xml:space="preserve"> </w:t>
      </w:r>
      <w:r w:rsidRPr="00245524">
        <w:rPr>
          <w:rFonts w:ascii="Bookman Old Style" w:hAnsi="Bookman Old Style"/>
          <w:color w:val="000000" w:themeColor="text1"/>
        </w:rPr>
        <w:t>of ITT and Clause</w:t>
      </w:r>
      <w:r w:rsidR="00F06708" w:rsidRPr="00245524">
        <w:rPr>
          <w:rFonts w:ascii="Bookman Old Style" w:hAnsi="Bookman Old Style"/>
          <w:color w:val="000000" w:themeColor="text1"/>
        </w:rPr>
        <w:t xml:space="preserve"> 4</w:t>
      </w:r>
      <w:r w:rsidR="00381377" w:rsidRPr="00245524">
        <w:rPr>
          <w:rFonts w:ascii="Bookman Old Style" w:hAnsi="Bookman Old Style"/>
          <w:color w:val="000000" w:themeColor="text1"/>
        </w:rPr>
        <w:t>3</w:t>
      </w:r>
      <w:r w:rsidR="00F06708" w:rsidRPr="00245524">
        <w:rPr>
          <w:rFonts w:ascii="Bookman Old Style" w:hAnsi="Bookman Old Style"/>
          <w:color w:val="000000" w:themeColor="text1"/>
        </w:rPr>
        <w:t xml:space="preserve"> of the Conditions of Contract</w:t>
      </w:r>
      <w:r w:rsidR="004B42EB" w:rsidRPr="00245524">
        <w:rPr>
          <w:rFonts w:ascii="Bookman Old Style" w:hAnsi="Bookman Old Style"/>
          <w:color w:val="000000" w:themeColor="text1"/>
        </w:rPr>
        <w:t xml:space="preserve"> and it shall guarantee the faithful Performance of the Contract in accordance with the Terms and Conditions specified in the Bid Documents and Specifications</w:t>
      </w:r>
      <w:r w:rsidR="00AE2074" w:rsidRPr="00245524">
        <w:rPr>
          <w:rFonts w:ascii="Bookman Old Style" w:hAnsi="Bookman Old Style"/>
          <w:color w:val="000000" w:themeColor="text1"/>
        </w:rPr>
        <w:t>.</w:t>
      </w:r>
    </w:p>
    <w:p w:rsidR="00684159"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 xml:space="preserve">Failure of the successful Tenderer to comply with the requirements of Sub-Clause 29.1 shall constitute sufficient grounds for cancellation of the award and forfeiture of the Earnest money deposit, besides </w:t>
      </w:r>
      <w:r w:rsidR="00F306E5" w:rsidRPr="00245524">
        <w:rPr>
          <w:rFonts w:ascii="Bookman Old Style" w:hAnsi="Bookman Old Style"/>
          <w:color w:val="000000" w:themeColor="text1"/>
        </w:rPr>
        <w:t>blacklisting</w:t>
      </w:r>
      <w:r w:rsidRPr="00245524">
        <w:rPr>
          <w:rFonts w:ascii="Bookman Old Style" w:hAnsi="Bookman Old Style"/>
          <w:color w:val="000000" w:themeColor="text1"/>
        </w:rPr>
        <w:t xml:space="preserve"> the firm for a period at the discretion of BESCOM.</w:t>
      </w:r>
    </w:p>
    <w:p w:rsidR="00684159" w:rsidRPr="00245524"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The Performance Guarantee shall cover additionally the following Guarantees to the Owner:</w:t>
      </w:r>
    </w:p>
    <w:p w:rsidR="00684159" w:rsidRPr="00245524" w:rsidRDefault="00684159" w:rsidP="00893981">
      <w:pPr>
        <w:pStyle w:val="ListParagraph"/>
        <w:widowControl/>
        <w:numPr>
          <w:ilvl w:val="1"/>
          <w:numId w:val="8"/>
        </w:numPr>
        <w:tabs>
          <w:tab w:val="left" w:pos="360"/>
        </w:tabs>
        <w:autoSpaceDE/>
        <w:autoSpaceDN/>
        <w:spacing w:line="360" w:lineRule="auto"/>
        <w:ind w:left="851" w:right="-115"/>
        <w:contextualSpacing/>
        <w:rPr>
          <w:rFonts w:ascii="Bookman Old Style" w:hAnsi="Bookman Old Style"/>
          <w:color w:val="000000" w:themeColor="text1"/>
        </w:rPr>
      </w:pPr>
      <w:r w:rsidRPr="00245524">
        <w:rPr>
          <w:rFonts w:ascii="Bookman Old Style" w:hAnsi="Bookman Old Style"/>
          <w:color w:val="000000" w:themeColor="text1"/>
        </w:rPr>
        <w:lastRenderedPageBreak/>
        <w:t>The Successful Bidder Guarantees the Successful and Satisfactory Operation of the Equipment in the Scope of the Contract, as per the Specifications and Documents;</w:t>
      </w:r>
    </w:p>
    <w:p w:rsidR="00684159" w:rsidRPr="00245524" w:rsidRDefault="00684159" w:rsidP="00893981">
      <w:pPr>
        <w:pStyle w:val="ListParagraph"/>
        <w:widowControl/>
        <w:numPr>
          <w:ilvl w:val="1"/>
          <w:numId w:val="8"/>
        </w:numPr>
        <w:tabs>
          <w:tab w:val="left" w:pos="360"/>
        </w:tabs>
        <w:autoSpaceDE/>
        <w:autoSpaceDN/>
        <w:spacing w:line="360" w:lineRule="auto"/>
        <w:ind w:left="851" w:right="-115"/>
        <w:contextualSpacing/>
        <w:rPr>
          <w:rFonts w:ascii="Bookman Old Style" w:hAnsi="Bookman Old Style"/>
          <w:color w:val="000000" w:themeColor="text1"/>
        </w:rPr>
      </w:pPr>
      <w:r w:rsidRPr="00245524">
        <w:rPr>
          <w:rFonts w:ascii="Bookman Old Style" w:hAnsi="Bookman Old Style"/>
          <w:color w:val="000000" w:themeColor="text1"/>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24552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color w:val="000000" w:themeColor="text1"/>
        </w:rPr>
      </w:pPr>
      <w:r w:rsidRPr="00245524">
        <w:rPr>
          <w:rFonts w:ascii="Bookman Old Style" w:hAnsi="Bookman Old Style" w:cs="Times New Roman"/>
          <w:color w:val="000000" w:themeColor="text1"/>
        </w:rPr>
        <w:t xml:space="preserve">The Contract Performance Guarantee is intended to </w:t>
      </w:r>
      <w:r w:rsidR="00315BD1" w:rsidRPr="00245524">
        <w:rPr>
          <w:rFonts w:ascii="Bookman Old Style" w:hAnsi="Bookman Old Style" w:cs="Times New Roman"/>
          <w:color w:val="000000" w:themeColor="text1"/>
        </w:rPr>
        <w:t>secure</w:t>
      </w:r>
      <w:r w:rsidRPr="00245524">
        <w:rPr>
          <w:rFonts w:ascii="Bookman Old Style" w:hAnsi="Bookman Old Style" w:cs="Times New Roman"/>
          <w:color w:val="000000" w:themeColor="text1"/>
        </w:rPr>
        <w:t xml:space="preserv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24552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color w:val="000000" w:themeColor="text1"/>
        </w:rPr>
      </w:pPr>
      <w:r w:rsidRPr="00245524">
        <w:rPr>
          <w:rFonts w:ascii="Bookman Old Style" w:hAnsi="Bookman Old Style" w:cs="Times New Roman"/>
          <w:color w:val="000000" w:themeColor="text1"/>
        </w:rPr>
        <w:t>The</w:t>
      </w:r>
      <w:r w:rsidRPr="00245524">
        <w:rPr>
          <w:rFonts w:ascii="Bookman Old Style" w:hAnsi="Bookman Old Style"/>
          <w:color w:val="000000" w:themeColor="text1"/>
        </w:rPr>
        <w:t xml:space="preserve"> Contract Performance Guarantee amount shall be unconditional and irrevocable and the amount therein shall be payable to the Owner on demand without any condition whatsoever.</w:t>
      </w:r>
    </w:p>
    <w:p w:rsidR="00553959" w:rsidRPr="00245524" w:rsidRDefault="00767E7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b/>
          <w:color w:val="000000" w:themeColor="text1"/>
        </w:rPr>
        <w:t xml:space="preserve">The security </w:t>
      </w:r>
      <w:r w:rsidR="0010016A" w:rsidRPr="00245524">
        <w:rPr>
          <w:rFonts w:ascii="Bookman Old Style" w:hAnsi="Bookman Old Style"/>
          <w:b/>
          <w:color w:val="000000" w:themeColor="text1"/>
        </w:rPr>
        <w:t xml:space="preserve">deposit </w:t>
      </w:r>
      <w:r w:rsidRPr="00245524">
        <w:rPr>
          <w:rFonts w:ascii="Bookman Old Style" w:hAnsi="Bookman Old Style"/>
          <w:b/>
          <w:color w:val="000000" w:themeColor="text1"/>
        </w:rPr>
        <w:t xml:space="preserve">to be furnished as per clause 29.1 should be valid initially for a period of Two Year and shall be extended to cover the performance guarantee </w:t>
      </w:r>
      <w:r w:rsidR="00F12E2F" w:rsidRPr="00245524">
        <w:rPr>
          <w:rFonts w:ascii="Bookman Old Style" w:eastAsia="Times New Roman" w:hAnsi="Bookman Old Style" w:cs="Calibri"/>
          <w:b/>
          <w:color w:val="000000" w:themeColor="text1"/>
        </w:rPr>
        <w:t>valid until a date 90 days from the date of expiry of Defects Liability Period</w:t>
      </w:r>
      <w:r w:rsidR="002445F9" w:rsidRPr="00245524">
        <w:rPr>
          <w:rFonts w:ascii="Bookman Old Style" w:eastAsia="Times New Roman" w:hAnsi="Bookman Old Style" w:cs="Calibri"/>
          <w:b/>
          <w:color w:val="000000" w:themeColor="text1"/>
        </w:rPr>
        <w:t>, as and when requested by BESCOM</w:t>
      </w:r>
      <w:r w:rsidR="00553959" w:rsidRPr="00245524">
        <w:rPr>
          <w:rFonts w:ascii="Bookman Old Style" w:hAnsi="Bookman Old Style"/>
          <w:b/>
          <w:color w:val="000000" w:themeColor="text1"/>
        </w:rPr>
        <w:t>.</w:t>
      </w:r>
    </w:p>
    <w:p w:rsidR="00550EA7" w:rsidRPr="0024552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cs="Times New Roman"/>
          <w:color w:val="000000" w:themeColor="text1"/>
        </w:rPr>
        <w:t>The Performance Guarantee will be discharged without any interest at the end of Guarantee Period.</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rPr>
      </w:pPr>
      <w:r w:rsidRPr="00245524">
        <w:rPr>
          <w:rFonts w:ascii="Bookman Old Style" w:hAnsi="Bookman Old Style"/>
          <w:b/>
          <w:color w:val="000000" w:themeColor="text1"/>
        </w:rPr>
        <w:t xml:space="preserve">Advance Payment and Security: </w:t>
      </w:r>
    </w:p>
    <w:p w:rsidR="00141F02" w:rsidRPr="00245524"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rPr>
      </w:pPr>
    </w:p>
    <w:p w:rsidR="00550EA7" w:rsidRPr="00F55B11" w:rsidRDefault="00F55B11"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FF0000"/>
          <w:lang w:val="en-IN"/>
        </w:rPr>
      </w:pPr>
      <w:r w:rsidRPr="00F55B11">
        <w:rPr>
          <w:rFonts w:ascii="Bookman Old Style" w:eastAsiaTheme="minorHAnsi" w:hAnsi="Bookman Old Style" w:cs="AJJGEH+TimesNewRoman"/>
          <w:b/>
          <w:color w:val="FF0000"/>
          <w:lang w:val="en-IN"/>
        </w:rPr>
        <w:t>DELETED</w:t>
      </w:r>
      <w:r w:rsidR="00501A41" w:rsidRPr="00F55B11">
        <w:rPr>
          <w:rFonts w:ascii="Bookman Old Style" w:eastAsiaTheme="minorHAnsi" w:hAnsi="Bookman Old Style" w:cs="AJJGEH+TimesNewRoman"/>
          <w:b/>
          <w:color w:val="FF0000"/>
          <w:lang w:val="en-IN"/>
        </w:rPr>
        <w:t>.</w:t>
      </w:r>
    </w:p>
    <w:p w:rsidR="00141F02" w:rsidRPr="00245524"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rPr>
      </w:pPr>
      <w:r w:rsidRPr="00245524">
        <w:rPr>
          <w:rFonts w:ascii="Bookman Old Style" w:hAnsi="Bookman Old Style"/>
          <w:b/>
          <w:color w:val="000000" w:themeColor="text1"/>
        </w:rPr>
        <w:t>Corrupt or Fraudulent practices:</w:t>
      </w: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eastAsiaTheme="minorHAnsi" w:hAnsi="Bookman Old Style" w:cs="AJJGEH+TimesNewRoman"/>
          <w:color w:val="000000" w:themeColor="text1"/>
          <w:lang w:val="en-IN"/>
        </w:rPr>
        <w:t xml:space="preserve">The </w:t>
      </w:r>
      <w:r w:rsidRPr="00245524">
        <w:rPr>
          <w:rFonts w:ascii="Bookman Old Style" w:hAnsi="Bookman Old Style"/>
          <w:color w:val="000000" w:themeColor="text1"/>
        </w:rPr>
        <w:t xml:space="preserve">GOK /BESCOM </w:t>
      </w:r>
      <w:r w:rsidR="008A5D29" w:rsidRPr="00245524">
        <w:rPr>
          <w:rFonts w:ascii="Bookman Old Style" w:hAnsi="Bookman Old Style"/>
          <w:color w:val="000000" w:themeColor="text1"/>
        </w:rPr>
        <w:t>require</w:t>
      </w:r>
      <w:r w:rsidRPr="00245524">
        <w:rPr>
          <w:rFonts w:ascii="Bookman Old Style" w:hAnsi="Bookman Old Style"/>
          <w:color w:val="000000" w:themeColor="text1"/>
        </w:rPr>
        <w:t xml:space="preserve"> that the Tenderers/Suppliers/Contractors, observe the highest standard of ethics during the procurement and execution of such contracts. In pursuance of this policy, GOK /BESCOM:</w:t>
      </w:r>
    </w:p>
    <w:p w:rsidR="00141F02" w:rsidRPr="00245524"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color w:val="000000" w:themeColor="text1"/>
        </w:rPr>
      </w:pPr>
      <w:r w:rsidRPr="00245524">
        <w:rPr>
          <w:rFonts w:ascii="Bookman Old Style" w:hAnsi="Bookman Old Style"/>
          <w:color w:val="000000" w:themeColor="text1"/>
        </w:rPr>
        <w:t>Will reject a proposal for award if it determines that the Tenderer recommended for award has engaged in corrupt or fraudulent practices in competing for the contract in question;</w:t>
      </w:r>
    </w:p>
    <w:p w:rsidR="00141F02" w:rsidRPr="00245524"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color w:val="000000" w:themeColor="text1"/>
        </w:rPr>
      </w:pPr>
      <w:r w:rsidRPr="00245524">
        <w:rPr>
          <w:rFonts w:ascii="Bookman Old Style" w:hAnsi="Bookman Old Style"/>
          <w:color w:val="000000" w:themeColor="text1"/>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245524" w:rsidRDefault="00141F02" w:rsidP="002411CD">
      <w:pPr>
        <w:pStyle w:val="ListParagraph"/>
        <w:spacing w:line="276" w:lineRule="auto"/>
        <w:ind w:left="1260" w:firstLine="0"/>
        <w:rPr>
          <w:rFonts w:ascii="Bookman Old Style" w:eastAsia="Times New Roman" w:hAnsi="Bookman Old Style" w:cs="Calibri"/>
          <w:b/>
          <w:color w:val="000000" w:themeColor="text1"/>
        </w:rPr>
      </w:pPr>
      <w:r w:rsidRPr="00245524">
        <w:rPr>
          <w:rFonts w:ascii="Bookman Old Style" w:eastAsia="Times New Roman" w:hAnsi="Bookman Old Style" w:cs="Calibri"/>
          <w:b/>
          <w:color w:val="000000" w:themeColor="text1"/>
        </w:rPr>
        <w:t>Note: Also refer Clause no. 3</w:t>
      </w:r>
      <w:r w:rsidR="009045DF" w:rsidRPr="00245524">
        <w:rPr>
          <w:rFonts w:ascii="Bookman Old Style" w:eastAsia="Times New Roman" w:hAnsi="Bookman Old Style" w:cs="Calibri"/>
          <w:b/>
          <w:color w:val="000000" w:themeColor="text1"/>
        </w:rPr>
        <w:t>3</w:t>
      </w:r>
      <w:r w:rsidRPr="00245524">
        <w:rPr>
          <w:rFonts w:ascii="Bookman Old Style" w:eastAsia="Times New Roman" w:hAnsi="Bookman Old Style" w:cs="Calibri"/>
          <w:b/>
          <w:color w:val="000000" w:themeColor="text1"/>
        </w:rPr>
        <w:t xml:space="preserve"> of </w:t>
      </w:r>
      <w:r w:rsidR="009045DF" w:rsidRPr="00245524">
        <w:rPr>
          <w:rFonts w:ascii="Bookman Old Style" w:eastAsia="Times New Roman" w:hAnsi="Bookman Old Style" w:cs="Calibri"/>
          <w:b/>
          <w:color w:val="000000" w:themeColor="text1"/>
        </w:rPr>
        <w:t>Erection conditions of Contract.</w:t>
      </w:r>
    </w:p>
    <w:p w:rsidR="00141F02" w:rsidRPr="00245524" w:rsidRDefault="00141F02" w:rsidP="002411CD">
      <w:pPr>
        <w:pStyle w:val="ListParagraph"/>
        <w:spacing w:line="276" w:lineRule="auto"/>
        <w:rPr>
          <w:rFonts w:ascii="Bookman Old Style" w:hAnsi="Bookman Old Style"/>
          <w:color w:val="000000" w:themeColor="text1"/>
        </w:rPr>
      </w:pPr>
    </w:p>
    <w:p w:rsidR="00141F02" w:rsidRPr="00245524"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rPr>
      </w:pPr>
      <w:r w:rsidRPr="00245524">
        <w:rPr>
          <w:rFonts w:ascii="Bookman Old Style" w:hAnsi="Bookman Old Style"/>
          <w:color w:val="000000" w:themeColor="text1"/>
        </w:rPr>
        <w:t>Furthermore, Tenderers shall be aware of the provision stated in sub-clause 50.2 of the Conditions of Contract.</w:t>
      </w:r>
    </w:p>
    <w:p w:rsidR="004529D5" w:rsidRPr="00245524" w:rsidRDefault="004529D5"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color w:val="000000" w:themeColor="text1"/>
        </w:rPr>
      </w:pPr>
      <w:r w:rsidRPr="00245524">
        <w:rPr>
          <w:rFonts w:ascii="Bookman Old Style" w:hAnsi="Bookman Old Style"/>
          <w:b/>
          <w:color w:val="000000" w:themeColor="text1"/>
        </w:rPr>
        <w:lastRenderedPageBreak/>
        <w:t xml:space="preserve">Debarment of Tenderers:- </w:t>
      </w:r>
    </w:p>
    <w:p w:rsidR="004529D5" w:rsidRPr="00245524" w:rsidRDefault="004529D5" w:rsidP="00F11C63">
      <w:pPr>
        <w:pStyle w:val="ListParagraph"/>
        <w:widowControl/>
        <w:numPr>
          <w:ilvl w:val="3"/>
          <w:numId w:val="30"/>
        </w:numPr>
        <w:autoSpaceDE/>
        <w:autoSpaceDN/>
        <w:spacing w:after="120" w:line="276" w:lineRule="auto"/>
        <w:ind w:left="896" w:hanging="448"/>
        <w:rPr>
          <w:rFonts w:ascii="Bookman Old Style" w:hAnsi="Bookman Old Style"/>
          <w:color w:val="000000" w:themeColor="text1"/>
        </w:rPr>
      </w:pPr>
      <w:r w:rsidRPr="00245524">
        <w:rPr>
          <w:rFonts w:ascii="Bookman Old Style" w:hAnsi="Bookman Old Style"/>
          <w:color w:val="000000" w:themeColor="text1"/>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Pr="00245524" w:rsidRDefault="004529D5" w:rsidP="00F11C63">
      <w:pPr>
        <w:pStyle w:val="ListParagraph"/>
        <w:widowControl/>
        <w:numPr>
          <w:ilvl w:val="3"/>
          <w:numId w:val="30"/>
        </w:numPr>
        <w:autoSpaceDE/>
        <w:autoSpaceDN/>
        <w:spacing w:after="120" w:line="276" w:lineRule="auto"/>
        <w:ind w:left="896" w:hanging="448"/>
        <w:rPr>
          <w:rFonts w:ascii="Bookman Old Style" w:hAnsi="Bookman Old Style"/>
          <w:color w:val="000000" w:themeColor="text1"/>
        </w:rPr>
      </w:pPr>
      <w:r w:rsidRPr="00245524">
        <w:rPr>
          <w:rFonts w:ascii="Bookman Old Style" w:hAnsi="Bookman Old Style"/>
          <w:color w:val="000000" w:themeColor="text1"/>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7D46A5" w:rsidRPr="00245524" w:rsidRDefault="004529D5" w:rsidP="00F11C63">
      <w:pPr>
        <w:pStyle w:val="ListParagraph"/>
        <w:widowControl/>
        <w:numPr>
          <w:ilvl w:val="3"/>
          <w:numId w:val="30"/>
        </w:numPr>
        <w:autoSpaceDE/>
        <w:autoSpaceDN/>
        <w:spacing w:after="120" w:line="276" w:lineRule="auto"/>
        <w:ind w:left="896" w:hanging="448"/>
        <w:rPr>
          <w:rFonts w:ascii="Bookman Old Style" w:hAnsi="Bookman Old Style"/>
          <w:color w:val="000000" w:themeColor="text1"/>
        </w:rPr>
      </w:pPr>
      <w:r w:rsidRPr="00245524">
        <w:rPr>
          <w:rFonts w:ascii="Bookman Old Style" w:hAnsi="Bookman Old Style"/>
          <w:color w:val="000000" w:themeColor="text1"/>
        </w:rPr>
        <w:t xml:space="preserve">The State Government /BESCOM shall publish the list of so debarred tenderers under sub-section (2) above from participating in any procurement activity on the Karnataka Public Procurement portal /BESCOM website. </w:t>
      </w:r>
    </w:p>
    <w:p w:rsidR="007D46A5" w:rsidRPr="00245524" w:rsidRDefault="004529D5" w:rsidP="00F11C63">
      <w:pPr>
        <w:pStyle w:val="ListParagraph"/>
        <w:widowControl/>
        <w:numPr>
          <w:ilvl w:val="3"/>
          <w:numId w:val="30"/>
        </w:numPr>
        <w:autoSpaceDE/>
        <w:autoSpaceDN/>
        <w:spacing w:after="120" w:line="276" w:lineRule="auto"/>
        <w:ind w:left="896" w:hanging="448"/>
        <w:rPr>
          <w:rFonts w:ascii="Bookman Old Style" w:hAnsi="Bookman Old Style"/>
          <w:color w:val="000000" w:themeColor="text1"/>
        </w:rPr>
      </w:pPr>
      <w:r w:rsidRPr="00245524">
        <w:rPr>
          <w:rFonts w:ascii="Bookman Old Style" w:hAnsi="Bookman Old Style"/>
          <w:color w:val="000000" w:themeColor="text1"/>
        </w:rPr>
        <w:t>The tenderer so debarred under sub section (2) above shall not be entitled to apply to participate in tenders called by any procurement entity under this Ac</w:t>
      </w:r>
      <w:r w:rsidR="00AE2708" w:rsidRPr="00245524">
        <w:rPr>
          <w:rFonts w:ascii="Bookman Old Style" w:hAnsi="Bookman Old Style"/>
          <w:color w:val="000000" w:themeColor="text1"/>
        </w:rPr>
        <w:t>t during the period so debarred.</w:t>
      </w:r>
    </w:p>
    <w:p w:rsidR="0069610B" w:rsidRPr="00245524" w:rsidRDefault="0069610B" w:rsidP="0069610B">
      <w:pPr>
        <w:pStyle w:val="ListParagraph"/>
        <w:widowControl/>
        <w:autoSpaceDE/>
        <w:autoSpaceDN/>
        <w:spacing w:after="200" w:line="276" w:lineRule="auto"/>
        <w:ind w:left="900" w:firstLine="0"/>
        <w:contextualSpacing/>
        <w:rPr>
          <w:rFonts w:ascii="Bookman Old Style" w:hAnsi="Bookman Old Style"/>
          <w:color w:val="000000" w:themeColor="text1"/>
        </w:rPr>
      </w:pPr>
    </w:p>
    <w:p w:rsidR="007D46A5" w:rsidRPr="00245524" w:rsidRDefault="00DD2933" w:rsidP="007D46A5">
      <w:pPr>
        <w:pStyle w:val="ListParagraph"/>
        <w:widowControl/>
        <w:autoSpaceDE/>
        <w:autoSpaceDN/>
        <w:spacing w:after="200" w:line="276" w:lineRule="auto"/>
        <w:ind w:left="5220" w:firstLine="540"/>
        <w:contextualSpacing/>
        <w:rPr>
          <w:rFonts w:ascii="Bookman Old Style" w:hAnsi="Bookman Old Style"/>
          <w:color w:val="000000" w:themeColor="text1"/>
        </w:rPr>
      </w:pPr>
      <w:r w:rsidRPr="00245524">
        <w:rPr>
          <w:rFonts w:ascii="Bookman Old Style" w:hAnsi="Bookman Old Style"/>
          <w:b/>
          <w:color w:val="000000" w:themeColor="text1"/>
        </w:rPr>
        <w:t xml:space="preserve"> Chief General Manager</w:t>
      </w:r>
      <w:r w:rsidR="007D46A5" w:rsidRPr="00245524">
        <w:rPr>
          <w:rFonts w:ascii="Bookman Old Style" w:hAnsi="Bookman Old Style"/>
          <w:b/>
          <w:color w:val="000000" w:themeColor="text1"/>
        </w:rPr>
        <w:t xml:space="preserve"> </w:t>
      </w:r>
      <w:r w:rsidRPr="00245524">
        <w:rPr>
          <w:rFonts w:ascii="Bookman Old Style" w:hAnsi="Bookman Old Style"/>
          <w:b/>
          <w:color w:val="000000" w:themeColor="text1"/>
        </w:rPr>
        <w:t>(</w:t>
      </w:r>
      <w:proofErr w:type="spellStart"/>
      <w:r w:rsidR="007D46A5" w:rsidRPr="00245524">
        <w:rPr>
          <w:rFonts w:ascii="Bookman Old Style" w:hAnsi="Bookman Old Style"/>
          <w:b/>
          <w:color w:val="000000" w:themeColor="text1"/>
        </w:rPr>
        <w:t>Ele</w:t>
      </w:r>
      <w:proofErr w:type="spellEnd"/>
      <w:r w:rsidRPr="00245524">
        <w:rPr>
          <w:rFonts w:ascii="Bookman Old Style" w:hAnsi="Bookman Old Style"/>
          <w:b/>
          <w:color w:val="000000" w:themeColor="text1"/>
        </w:rPr>
        <w:t>)</w:t>
      </w:r>
    </w:p>
    <w:p w:rsidR="00C44E06" w:rsidRPr="00245524" w:rsidRDefault="00FB6557" w:rsidP="007D46A5">
      <w:pPr>
        <w:pStyle w:val="ListParagraph"/>
        <w:spacing w:line="276" w:lineRule="auto"/>
        <w:ind w:left="6612"/>
        <w:jc w:val="center"/>
        <w:rPr>
          <w:rFonts w:ascii="Bookman Old Style" w:hAnsi="Bookman Old Style"/>
          <w:b/>
          <w:color w:val="000000" w:themeColor="text1"/>
        </w:rPr>
      </w:pPr>
      <w:proofErr w:type="gramStart"/>
      <w:r w:rsidRPr="00245524">
        <w:rPr>
          <w:rFonts w:ascii="Bookman Old Style" w:hAnsi="Bookman Old Style"/>
          <w:b/>
          <w:color w:val="000000" w:themeColor="text1"/>
        </w:rPr>
        <w:t>Procurement</w:t>
      </w:r>
      <w:r w:rsidR="007D46A5" w:rsidRPr="00245524">
        <w:rPr>
          <w:rFonts w:ascii="Bookman Old Style" w:hAnsi="Bookman Old Style"/>
          <w:b/>
          <w:color w:val="000000" w:themeColor="text1"/>
        </w:rPr>
        <w:t>, BESCOM</w:t>
      </w:r>
      <w:r w:rsidR="008918E8" w:rsidRPr="00245524">
        <w:rPr>
          <w:rFonts w:ascii="Bookman Old Style" w:hAnsi="Bookman Old Style"/>
          <w:b/>
          <w:color w:val="000000" w:themeColor="text1"/>
        </w:rPr>
        <w:t>.</w:t>
      </w:r>
      <w:proofErr w:type="gramEnd"/>
    </w:p>
    <w:sectPr w:rsidR="00C44E06" w:rsidRPr="00245524" w:rsidSect="00A74568">
      <w:footerReference w:type="default" r:id="rId15"/>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5CC" w:rsidRDefault="009755CC" w:rsidP="00141F02">
      <w:r>
        <w:separator/>
      </w:r>
    </w:p>
  </w:endnote>
  <w:endnote w:type="continuationSeparator" w:id="0">
    <w:p w:rsidR="009755CC" w:rsidRDefault="009755CC"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F34" w:rsidRPr="00B242D7" w:rsidRDefault="00181F34">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 xml:space="preserve">Elephant Corridor works in </w:t>
    </w:r>
    <w:proofErr w:type="spellStart"/>
    <w:r>
      <w:rPr>
        <w:rFonts w:ascii="Bookman Old Style" w:eastAsiaTheme="majorEastAsia" w:hAnsi="Bookman Old Style" w:cstheme="majorBidi"/>
        <w:sz w:val="20"/>
        <w:szCs w:val="16"/>
      </w:rPr>
      <w:t>Ramanagara</w:t>
    </w:r>
    <w:proofErr w:type="spellEnd"/>
    <w:r w:rsidRPr="00B242D7">
      <w:rPr>
        <w:rFonts w:ascii="Bookman Old Style" w:eastAsiaTheme="majorEastAsia" w:hAnsi="Bookman Old Style" w:cstheme="majorBidi"/>
        <w:sz w:val="20"/>
        <w:szCs w:val="16"/>
      </w:rPr>
      <w:t xml:space="preserve">  </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Pr="00B242D7">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Pr="00B242D7">
      <w:rPr>
        <w:rFonts w:ascii="Bookman Old Style" w:eastAsiaTheme="minorEastAsia" w:hAnsi="Bookman Old Style" w:cstheme="minorBidi"/>
        <w:sz w:val="24"/>
        <w:szCs w:val="16"/>
      </w:rPr>
      <w:fldChar w:fldCharType="separate"/>
    </w:r>
    <w:r w:rsidR="00F5114E" w:rsidRPr="00F5114E">
      <w:rPr>
        <w:rFonts w:ascii="Bookman Old Style" w:eastAsiaTheme="majorEastAsia" w:hAnsi="Bookman Old Style" w:cstheme="majorBidi"/>
        <w:noProof/>
        <w:sz w:val="24"/>
        <w:szCs w:val="16"/>
      </w:rPr>
      <w:t>8</w:t>
    </w:r>
    <w:r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5CC" w:rsidRDefault="009755CC" w:rsidP="00141F02">
      <w:r>
        <w:separator/>
      </w:r>
    </w:p>
  </w:footnote>
  <w:footnote w:type="continuationSeparator" w:id="0">
    <w:p w:rsidR="009755CC" w:rsidRDefault="009755CC"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6F757A8"/>
    <w:multiLevelType w:val="hybridMultilevel"/>
    <w:tmpl w:val="359E6C3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0D0CC830"/>
    <w:lvl w:ilvl="0" w:tplc="53E28C0E">
      <w:start w:val="1"/>
      <w:numFmt w:val="lowerRoman"/>
      <w:lvlText w:val="%1."/>
      <w:lvlJc w:val="right"/>
      <w:pPr>
        <w:ind w:left="1080" w:hanging="360"/>
      </w:pPr>
      <w:rPr>
        <w:sz w:val="22"/>
        <w:szCs w:val="22"/>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0">
    <w:nsid w:val="1E316316"/>
    <w:multiLevelType w:val="hybridMultilevel"/>
    <w:tmpl w:val="B99C4EEC"/>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23281510">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525BDF"/>
    <w:multiLevelType w:val="hybridMultilevel"/>
    <w:tmpl w:val="AC1405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4">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7E0D0F"/>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69C778A"/>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9">
    <w:nsid w:val="28E757D1"/>
    <w:multiLevelType w:val="hybridMultilevel"/>
    <w:tmpl w:val="638EDE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AD5341"/>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nsid w:val="2C8815D5"/>
    <w:multiLevelType w:val="hybridMultilevel"/>
    <w:tmpl w:val="8F1483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7">
    <w:nsid w:val="343D5453"/>
    <w:multiLevelType w:val="hybridMultilevel"/>
    <w:tmpl w:val="922ADB88"/>
    <w:lvl w:ilvl="0" w:tplc="292E40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30">
    <w:nsid w:val="3A910C91"/>
    <w:multiLevelType w:val="hybridMultilevel"/>
    <w:tmpl w:val="B2AC1684"/>
    <w:lvl w:ilvl="0" w:tplc="10AE53AE">
      <w:start w:val="1"/>
      <w:numFmt w:val="lowerLetter"/>
      <w:lvlText w:val="%1)"/>
      <w:lvlJc w:val="left"/>
      <w:pPr>
        <w:ind w:left="677" w:hanging="360"/>
      </w:pPr>
      <w:rPr>
        <w:rFonts w:hint="default"/>
      </w:rPr>
    </w:lvl>
    <w:lvl w:ilvl="1" w:tplc="40090019" w:tentative="1">
      <w:start w:val="1"/>
      <w:numFmt w:val="lowerLetter"/>
      <w:lvlText w:val="%2."/>
      <w:lvlJc w:val="left"/>
      <w:pPr>
        <w:ind w:left="1397" w:hanging="360"/>
      </w:pPr>
    </w:lvl>
    <w:lvl w:ilvl="2" w:tplc="4009001B" w:tentative="1">
      <w:start w:val="1"/>
      <w:numFmt w:val="lowerRoman"/>
      <w:lvlText w:val="%3."/>
      <w:lvlJc w:val="right"/>
      <w:pPr>
        <w:ind w:left="2117" w:hanging="180"/>
      </w:pPr>
    </w:lvl>
    <w:lvl w:ilvl="3" w:tplc="4009000F" w:tentative="1">
      <w:start w:val="1"/>
      <w:numFmt w:val="decimal"/>
      <w:lvlText w:val="%4."/>
      <w:lvlJc w:val="left"/>
      <w:pPr>
        <w:ind w:left="2837" w:hanging="360"/>
      </w:pPr>
    </w:lvl>
    <w:lvl w:ilvl="4" w:tplc="40090019" w:tentative="1">
      <w:start w:val="1"/>
      <w:numFmt w:val="lowerLetter"/>
      <w:lvlText w:val="%5."/>
      <w:lvlJc w:val="left"/>
      <w:pPr>
        <w:ind w:left="3557" w:hanging="360"/>
      </w:pPr>
    </w:lvl>
    <w:lvl w:ilvl="5" w:tplc="4009001B" w:tentative="1">
      <w:start w:val="1"/>
      <w:numFmt w:val="lowerRoman"/>
      <w:lvlText w:val="%6."/>
      <w:lvlJc w:val="right"/>
      <w:pPr>
        <w:ind w:left="4277" w:hanging="180"/>
      </w:pPr>
    </w:lvl>
    <w:lvl w:ilvl="6" w:tplc="4009000F" w:tentative="1">
      <w:start w:val="1"/>
      <w:numFmt w:val="decimal"/>
      <w:lvlText w:val="%7."/>
      <w:lvlJc w:val="left"/>
      <w:pPr>
        <w:ind w:left="4997" w:hanging="360"/>
      </w:pPr>
    </w:lvl>
    <w:lvl w:ilvl="7" w:tplc="40090019" w:tentative="1">
      <w:start w:val="1"/>
      <w:numFmt w:val="lowerLetter"/>
      <w:lvlText w:val="%8."/>
      <w:lvlJc w:val="left"/>
      <w:pPr>
        <w:ind w:left="5717" w:hanging="360"/>
      </w:pPr>
    </w:lvl>
    <w:lvl w:ilvl="8" w:tplc="4009001B" w:tentative="1">
      <w:start w:val="1"/>
      <w:numFmt w:val="lowerRoman"/>
      <w:lvlText w:val="%9."/>
      <w:lvlJc w:val="right"/>
      <w:pPr>
        <w:ind w:left="6437" w:hanging="180"/>
      </w:pPr>
    </w:lvl>
  </w:abstractNum>
  <w:abstractNum w:abstractNumId="31">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4B9A2038"/>
    <w:multiLevelType w:val="hybridMultilevel"/>
    <w:tmpl w:val="7A7C68B8"/>
    <w:lvl w:ilvl="0" w:tplc="0AAA69CE">
      <w:start w:val="1"/>
      <w:numFmt w:val="lowerLetter"/>
      <w:lvlText w:val="%1."/>
      <w:lvlJc w:val="left"/>
      <w:pPr>
        <w:ind w:left="394" w:hanging="360"/>
      </w:pPr>
      <w:rPr>
        <w:rFonts w:hint="default"/>
        <w:i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33">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565489B"/>
    <w:multiLevelType w:val="hybridMultilevel"/>
    <w:tmpl w:val="8E20CF80"/>
    <w:lvl w:ilvl="0" w:tplc="70804384">
      <w:start w:val="1"/>
      <w:numFmt w:val="lowerLetter"/>
      <w:lvlText w:val="(%1)"/>
      <w:lvlJc w:val="left"/>
      <w:pPr>
        <w:ind w:left="735" w:hanging="3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55FE483C"/>
    <w:multiLevelType w:val="hybridMultilevel"/>
    <w:tmpl w:val="8F1483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8">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9">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0">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1">
    <w:nsid w:val="6E8E7CC0"/>
    <w:multiLevelType w:val="multilevel"/>
    <w:tmpl w:val="65329CFC"/>
    <w:lvl w:ilvl="0">
      <w:start w:val="1"/>
      <w:numFmt w:val="decimal"/>
      <w:lvlText w:val="%1."/>
      <w:lvlJc w:val="left"/>
      <w:pPr>
        <w:ind w:left="3763" w:hanging="360"/>
      </w:pPr>
      <w:rPr>
        <w:rFonts w:hint="default"/>
        <w:b w:val="0"/>
        <w:color w:val="auto"/>
        <w:sz w:val="28"/>
        <w:szCs w:val="24"/>
      </w:rPr>
    </w:lvl>
    <w:lvl w:ilvl="1">
      <w:start w:val="2"/>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2">
    <w:nsid w:val="7020575A"/>
    <w:multiLevelType w:val="hybridMultilevel"/>
    <w:tmpl w:val="A6126B76"/>
    <w:lvl w:ilvl="0" w:tplc="F43640B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4">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5">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7DEF037D"/>
    <w:multiLevelType w:val="hybridMultilevel"/>
    <w:tmpl w:val="922ADB88"/>
    <w:lvl w:ilvl="0" w:tplc="292E40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3"/>
  </w:num>
  <w:num w:numId="2">
    <w:abstractNumId w:val="14"/>
  </w:num>
  <w:num w:numId="3">
    <w:abstractNumId w:val="25"/>
  </w:num>
  <w:num w:numId="4">
    <w:abstractNumId w:val="37"/>
  </w:num>
  <w:num w:numId="5">
    <w:abstractNumId w:val="22"/>
  </w:num>
  <w:num w:numId="6">
    <w:abstractNumId w:val="17"/>
  </w:num>
  <w:num w:numId="7">
    <w:abstractNumId w:val="21"/>
  </w:num>
  <w:num w:numId="8">
    <w:abstractNumId w:val="46"/>
  </w:num>
  <w:num w:numId="9">
    <w:abstractNumId w:val="12"/>
  </w:num>
  <w:num w:numId="10">
    <w:abstractNumId w:val="2"/>
  </w:num>
  <w:num w:numId="11">
    <w:abstractNumId w:val="0"/>
  </w:num>
  <w:num w:numId="12">
    <w:abstractNumId w:val="34"/>
  </w:num>
  <w:num w:numId="13">
    <w:abstractNumId w:val="45"/>
  </w:num>
  <w:num w:numId="14">
    <w:abstractNumId w:val="5"/>
  </w:num>
  <w:num w:numId="15">
    <w:abstractNumId w:val="43"/>
  </w:num>
  <w:num w:numId="16">
    <w:abstractNumId w:val="7"/>
  </w:num>
  <w:num w:numId="17">
    <w:abstractNumId w:val="6"/>
  </w:num>
  <w:num w:numId="18">
    <w:abstractNumId w:val="13"/>
  </w:num>
  <w:num w:numId="19">
    <w:abstractNumId w:val="3"/>
  </w:num>
  <w:num w:numId="20">
    <w:abstractNumId w:val="29"/>
  </w:num>
  <w:num w:numId="21">
    <w:abstractNumId w:val="40"/>
  </w:num>
  <w:num w:numId="22">
    <w:abstractNumId w:val="8"/>
  </w:num>
  <w:num w:numId="23">
    <w:abstractNumId w:val="18"/>
  </w:num>
  <w:num w:numId="24">
    <w:abstractNumId w:val="20"/>
  </w:num>
  <w:num w:numId="25">
    <w:abstractNumId w:val="4"/>
  </w:num>
  <w:num w:numId="26">
    <w:abstractNumId w:val="26"/>
  </w:num>
  <w:num w:numId="27">
    <w:abstractNumId w:val="10"/>
  </w:num>
  <w:num w:numId="28">
    <w:abstractNumId w:val="39"/>
  </w:num>
  <w:num w:numId="29">
    <w:abstractNumId w:val="31"/>
  </w:num>
  <w:num w:numId="30">
    <w:abstractNumId w:val="33"/>
  </w:num>
  <w:num w:numId="31">
    <w:abstractNumId w:val="28"/>
  </w:num>
  <w:num w:numId="32">
    <w:abstractNumId w:val="15"/>
  </w:num>
  <w:num w:numId="33">
    <w:abstractNumId w:val="16"/>
  </w:num>
  <w:num w:numId="34">
    <w:abstractNumId w:val="38"/>
  </w:num>
  <w:num w:numId="35">
    <w:abstractNumId w:val="9"/>
  </w:num>
  <w:num w:numId="36">
    <w:abstractNumId w:val="44"/>
  </w:num>
  <w:num w:numId="37">
    <w:abstractNumId w:val="11"/>
  </w:num>
  <w:num w:numId="38">
    <w:abstractNumId w:val="19"/>
  </w:num>
  <w:num w:numId="39">
    <w:abstractNumId w:val="1"/>
  </w:num>
  <w:num w:numId="40">
    <w:abstractNumId w:val="41"/>
  </w:num>
  <w:num w:numId="41">
    <w:abstractNumId w:val="3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7"/>
  </w:num>
  <w:num w:numId="45">
    <w:abstractNumId w:val="47"/>
  </w:num>
  <w:num w:numId="46">
    <w:abstractNumId w:val="35"/>
  </w:num>
  <w:num w:numId="47">
    <w:abstractNumId w:val="24"/>
  </w:num>
  <w:num w:numId="48">
    <w:abstractNumId w:val="36"/>
  </w:num>
  <w:num w:numId="49">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7BD"/>
    <w:rsid w:val="00001F94"/>
    <w:rsid w:val="000027B9"/>
    <w:rsid w:val="00003698"/>
    <w:rsid w:val="0000425F"/>
    <w:rsid w:val="00004974"/>
    <w:rsid w:val="00005285"/>
    <w:rsid w:val="000106B8"/>
    <w:rsid w:val="000117A8"/>
    <w:rsid w:val="00012712"/>
    <w:rsid w:val="00012917"/>
    <w:rsid w:val="00012952"/>
    <w:rsid w:val="0001362F"/>
    <w:rsid w:val="000136CA"/>
    <w:rsid w:val="00015453"/>
    <w:rsid w:val="000161E8"/>
    <w:rsid w:val="00016778"/>
    <w:rsid w:val="00021EC5"/>
    <w:rsid w:val="00022849"/>
    <w:rsid w:val="00022EC4"/>
    <w:rsid w:val="0002316A"/>
    <w:rsid w:val="00024010"/>
    <w:rsid w:val="00026495"/>
    <w:rsid w:val="00026D79"/>
    <w:rsid w:val="00027FA1"/>
    <w:rsid w:val="000309E1"/>
    <w:rsid w:val="00030C44"/>
    <w:rsid w:val="00031292"/>
    <w:rsid w:val="00033952"/>
    <w:rsid w:val="00033D03"/>
    <w:rsid w:val="00034F71"/>
    <w:rsid w:val="0003589D"/>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59F"/>
    <w:rsid w:val="00057636"/>
    <w:rsid w:val="00057C07"/>
    <w:rsid w:val="00061F22"/>
    <w:rsid w:val="00062AE2"/>
    <w:rsid w:val="00063829"/>
    <w:rsid w:val="00063A71"/>
    <w:rsid w:val="00066B68"/>
    <w:rsid w:val="00066B94"/>
    <w:rsid w:val="000677BA"/>
    <w:rsid w:val="000678AF"/>
    <w:rsid w:val="00072328"/>
    <w:rsid w:val="000726F4"/>
    <w:rsid w:val="00075B1C"/>
    <w:rsid w:val="00080171"/>
    <w:rsid w:val="00083975"/>
    <w:rsid w:val="00083D53"/>
    <w:rsid w:val="000848E8"/>
    <w:rsid w:val="000858F6"/>
    <w:rsid w:val="000859E6"/>
    <w:rsid w:val="00085A30"/>
    <w:rsid w:val="00085BAD"/>
    <w:rsid w:val="00085EF9"/>
    <w:rsid w:val="000862BB"/>
    <w:rsid w:val="000876CD"/>
    <w:rsid w:val="00090482"/>
    <w:rsid w:val="00091CEF"/>
    <w:rsid w:val="00092C83"/>
    <w:rsid w:val="00092F3D"/>
    <w:rsid w:val="000930C6"/>
    <w:rsid w:val="0009350C"/>
    <w:rsid w:val="00093A52"/>
    <w:rsid w:val="000943FC"/>
    <w:rsid w:val="00095586"/>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857"/>
    <w:rsid w:val="000C0E9A"/>
    <w:rsid w:val="000C1123"/>
    <w:rsid w:val="000C11C1"/>
    <w:rsid w:val="000C5CDC"/>
    <w:rsid w:val="000C5F28"/>
    <w:rsid w:val="000C6427"/>
    <w:rsid w:val="000C67E9"/>
    <w:rsid w:val="000C6A93"/>
    <w:rsid w:val="000C703A"/>
    <w:rsid w:val="000C7700"/>
    <w:rsid w:val="000C7B28"/>
    <w:rsid w:val="000D01D3"/>
    <w:rsid w:val="000D1628"/>
    <w:rsid w:val="000D1756"/>
    <w:rsid w:val="000D194E"/>
    <w:rsid w:val="000D2B45"/>
    <w:rsid w:val="000D2B78"/>
    <w:rsid w:val="000D3B98"/>
    <w:rsid w:val="000D3C6E"/>
    <w:rsid w:val="000D3F72"/>
    <w:rsid w:val="000D5A42"/>
    <w:rsid w:val="000D5A72"/>
    <w:rsid w:val="000D5CAD"/>
    <w:rsid w:val="000D6AFE"/>
    <w:rsid w:val="000D756F"/>
    <w:rsid w:val="000D76E6"/>
    <w:rsid w:val="000D7CB5"/>
    <w:rsid w:val="000E08A4"/>
    <w:rsid w:val="000E0B05"/>
    <w:rsid w:val="000E129A"/>
    <w:rsid w:val="000E1CEF"/>
    <w:rsid w:val="000E4F36"/>
    <w:rsid w:val="000E594D"/>
    <w:rsid w:val="000E605B"/>
    <w:rsid w:val="000E671B"/>
    <w:rsid w:val="000E6884"/>
    <w:rsid w:val="000E6C7C"/>
    <w:rsid w:val="000E76A7"/>
    <w:rsid w:val="000F05BE"/>
    <w:rsid w:val="000F092C"/>
    <w:rsid w:val="000F096E"/>
    <w:rsid w:val="000F140A"/>
    <w:rsid w:val="000F1596"/>
    <w:rsid w:val="000F1AF6"/>
    <w:rsid w:val="000F1DCC"/>
    <w:rsid w:val="000F36C4"/>
    <w:rsid w:val="000F4586"/>
    <w:rsid w:val="000F4881"/>
    <w:rsid w:val="000F5678"/>
    <w:rsid w:val="000F5E52"/>
    <w:rsid w:val="000F63B9"/>
    <w:rsid w:val="000F7CB8"/>
    <w:rsid w:val="0010002C"/>
    <w:rsid w:val="0010016A"/>
    <w:rsid w:val="001013DC"/>
    <w:rsid w:val="00105DCB"/>
    <w:rsid w:val="001101AC"/>
    <w:rsid w:val="001115EF"/>
    <w:rsid w:val="00111A4C"/>
    <w:rsid w:val="00112D62"/>
    <w:rsid w:val="00113CC9"/>
    <w:rsid w:val="0011448A"/>
    <w:rsid w:val="001157BB"/>
    <w:rsid w:val="00115B45"/>
    <w:rsid w:val="00121386"/>
    <w:rsid w:val="0012249A"/>
    <w:rsid w:val="001224CF"/>
    <w:rsid w:val="0012281D"/>
    <w:rsid w:val="00122EA6"/>
    <w:rsid w:val="00123467"/>
    <w:rsid w:val="00124C9B"/>
    <w:rsid w:val="00124FA9"/>
    <w:rsid w:val="00125383"/>
    <w:rsid w:val="001265D5"/>
    <w:rsid w:val="00130731"/>
    <w:rsid w:val="001316C3"/>
    <w:rsid w:val="00131FB9"/>
    <w:rsid w:val="00132305"/>
    <w:rsid w:val="00133C15"/>
    <w:rsid w:val="001347E7"/>
    <w:rsid w:val="00134844"/>
    <w:rsid w:val="001358F9"/>
    <w:rsid w:val="001369D8"/>
    <w:rsid w:val="0013738C"/>
    <w:rsid w:val="001373DA"/>
    <w:rsid w:val="00137D58"/>
    <w:rsid w:val="00140352"/>
    <w:rsid w:val="00140A53"/>
    <w:rsid w:val="00141F02"/>
    <w:rsid w:val="00142B88"/>
    <w:rsid w:val="00142F0A"/>
    <w:rsid w:val="00143971"/>
    <w:rsid w:val="00143CE4"/>
    <w:rsid w:val="00143E8A"/>
    <w:rsid w:val="00144D58"/>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33EE"/>
    <w:rsid w:val="00175FD4"/>
    <w:rsid w:val="00176E16"/>
    <w:rsid w:val="00177EDD"/>
    <w:rsid w:val="00180BC4"/>
    <w:rsid w:val="00181F34"/>
    <w:rsid w:val="00183177"/>
    <w:rsid w:val="001832C0"/>
    <w:rsid w:val="001836F2"/>
    <w:rsid w:val="0018406D"/>
    <w:rsid w:val="0018440C"/>
    <w:rsid w:val="00184569"/>
    <w:rsid w:val="00185A59"/>
    <w:rsid w:val="00190BE9"/>
    <w:rsid w:val="001933E6"/>
    <w:rsid w:val="001947A3"/>
    <w:rsid w:val="0019501D"/>
    <w:rsid w:val="00195304"/>
    <w:rsid w:val="0019539C"/>
    <w:rsid w:val="001960FF"/>
    <w:rsid w:val="00196E9B"/>
    <w:rsid w:val="001A037E"/>
    <w:rsid w:val="001A0912"/>
    <w:rsid w:val="001A1F88"/>
    <w:rsid w:val="001A202B"/>
    <w:rsid w:val="001A2A53"/>
    <w:rsid w:val="001A34E5"/>
    <w:rsid w:val="001A46D7"/>
    <w:rsid w:val="001A47EE"/>
    <w:rsid w:val="001A502B"/>
    <w:rsid w:val="001A6BC9"/>
    <w:rsid w:val="001A7796"/>
    <w:rsid w:val="001B026E"/>
    <w:rsid w:val="001B14F5"/>
    <w:rsid w:val="001B1AC4"/>
    <w:rsid w:val="001B1E53"/>
    <w:rsid w:val="001B2790"/>
    <w:rsid w:val="001B28C8"/>
    <w:rsid w:val="001B29C4"/>
    <w:rsid w:val="001B37F7"/>
    <w:rsid w:val="001B50B3"/>
    <w:rsid w:val="001B5E3D"/>
    <w:rsid w:val="001B65E1"/>
    <w:rsid w:val="001B7D3D"/>
    <w:rsid w:val="001B7DCD"/>
    <w:rsid w:val="001C015F"/>
    <w:rsid w:val="001C20F0"/>
    <w:rsid w:val="001C25AB"/>
    <w:rsid w:val="001C2E03"/>
    <w:rsid w:val="001C2E0A"/>
    <w:rsid w:val="001C2E85"/>
    <w:rsid w:val="001C39E1"/>
    <w:rsid w:val="001C4D06"/>
    <w:rsid w:val="001C4EEB"/>
    <w:rsid w:val="001C566B"/>
    <w:rsid w:val="001C573F"/>
    <w:rsid w:val="001C60B8"/>
    <w:rsid w:val="001C779E"/>
    <w:rsid w:val="001C7CC7"/>
    <w:rsid w:val="001D1A43"/>
    <w:rsid w:val="001D2460"/>
    <w:rsid w:val="001D437D"/>
    <w:rsid w:val="001D48C1"/>
    <w:rsid w:val="001D5796"/>
    <w:rsid w:val="001D5C03"/>
    <w:rsid w:val="001D606C"/>
    <w:rsid w:val="001D6D43"/>
    <w:rsid w:val="001D7744"/>
    <w:rsid w:val="001D7F11"/>
    <w:rsid w:val="001E0F30"/>
    <w:rsid w:val="001E1499"/>
    <w:rsid w:val="001E190D"/>
    <w:rsid w:val="001E1E9E"/>
    <w:rsid w:val="001E3579"/>
    <w:rsid w:val="001E4C70"/>
    <w:rsid w:val="001E5069"/>
    <w:rsid w:val="001E6176"/>
    <w:rsid w:val="001E723F"/>
    <w:rsid w:val="001E7765"/>
    <w:rsid w:val="001E7878"/>
    <w:rsid w:val="001E7DDA"/>
    <w:rsid w:val="001E7FED"/>
    <w:rsid w:val="001F116A"/>
    <w:rsid w:val="001F21D7"/>
    <w:rsid w:val="001F3DF0"/>
    <w:rsid w:val="001F670F"/>
    <w:rsid w:val="001F6F25"/>
    <w:rsid w:val="001F7C69"/>
    <w:rsid w:val="0020050B"/>
    <w:rsid w:val="00200D0B"/>
    <w:rsid w:val="0020198D"/>
    <w:rsid w:val="00202E42"/>
    <w:rsid w:val="002035BD"/>
    <w:rsid w:val="00203B88"/>
    <w:rsid w:val="00204ECC"/>
    <w:rsid w:val="002058E7"/>
    <w:rsid w:val="00207016"/>
    <w:rsid w:val="00207205"/>
    <w:rsid w:val="00210803"/>
    <w:rsid w:val="00211410"/>
    <w:rsid w:val="00211DAA"/>
    <w:rsid w:val="0021329A"/>
    <w:rsid w:val="002150E8"/>
    <w:rsid w:val="002206BA"/>
    <w:rsid w:val="002225CA"/>
    <w:rsid w:val="00222FEA"/>
    <w:rsid w:val="0022416A"/>
    <w:rsid w:val="002241C4"/>
    <w:rsid w:val="002251C2"/>
    <w:rsid w:val="00226334"/>
    <w:rsid w:val="0022660E"/>
    <w:rsid w:val="002273BE"/>
    <w:rsid w:val="00231ED0"/>
    <w:rsid w:val="0023279D"/>
    <w:rsid w:val="00233400"/>
    <w:rsid w:val="00233713"/>
    <w:rsid w:val="00233FD3"/>
    <w:rsid w:val="0023431D"/>
    <w:rsid w:val="00234A50"/>
    <w:rsid w:val="00234A6E"/>
    <w:rsid w:val="00235D05"/>
    <w:rsid w:val="002361DF"/>
    <w:rsid w:val="0023677E"/>
    <w:rsid w:val="002368E9"/>
    <w:rsid w:val="00236FDA"/>
    <w:rsid w:val="002372C9"/>
    <w:rsid w:val="00237A6D"/>
    <w:rsid w:val="002411CD"/>
    <w:rsid w:val="00241F55"/>
    <w:rsid w:val="002434E4"/>
    <w:rsid w:val="002445F9"/>
    <w:rsid w:val="00245524"/>
    <w:rsid w:val="00246D1C"/>
    <w:rsid w:val="0025088D"/>
    <w:rsid w:val="0025141E"/>
    <w:rsid w:val="00251A7D"/>
    <w:rsid w:val="00251B3D"/>
    <w:rsid w:val="002534D7"/>
    <w:rsid w:val="0025439C"/>
    <w:rsid w:val="002550DD"/>
    <w:rsid w:val="002555C5"/>
    <w:rsid w:val="002556E4"/>
    <w:rsid w:val="00255E68"/>
    <w:rsid w:val="00256039"/>
    <w:rsid w:val="00256507"/>
    <w:rsid w:val="002570E0"/>
    <w:rsid w:val="00260910"/>
    <w:rsid w:val="00261DF3"/>
    <w:rsid w:val="00262676"/>
    <w:rsid w:val="00262DCA"/>
    <w:rsid w:val="002634D3"/>
    <w:rsid w:val="0026356A"/>
    <w:rsid w:val="00265DEB"/>
    <w:rsid w:val="002660DA"/>
    <w:rsid w:val="002700DC"/>
    <w:rsid w:val="0027042E"/>
    <w:rsid w:val="00271185"/>
    <w:rsid w:val="00271397"/>
    <w:rsid w:val="00271457"/>
    <w:rsid w:val="00271DBC"/>
    <w:rsid w:val="002737BC"/>
    <w:rsid w:val="002737FD"/>
    <w:rsid w:val="002744A6"/>
    <w:rsid w:val="00274E45"/>
    <w:rsid w:val="002754B0"/>
    <w:rsid w:val="00275556"/>
    <w:rsid w:val="002757C8"/>
    <w:rsid w:val="00277F09"/>
    <w:rsid w:val="00280982"/>
    <w:rsid w:val="00280E41"/>
    <w:rsid w:val="0028103B"/>
    <w:rsid w:val="00282203"/>
    <w:rsid w:val="00282E0E"/>
    <w:rsid w:val="00283348"/>
    <w:rsid w:val="00283478"/>
    <w:rsid w:val="00283989"/>
    <w:rsid w:val="00283BC0"/>
    <w:rsid w:val="00284ECD"/>
    <w:rsid w:val="0028526E"/>
    <w:rsid w:val="002857D9"/>
    <w:rsid w:val="002857EA"/>
    <w:rsid w:val="0028610F"/>
    <w:rsid w:val="002861B6"/>
    <w:rsid w:val="00286304"/>
    <w:rsid w:val="00287732"/>
    <w:rsid w:val="002903D5"/>
    <w:rsid w:val="0029207A"/>
    <w:rsid w:val="00292191"/>
    <w:rsid w:val="0029476A"/>
    <w:rsid w:val="00297EF0"/>
    <w:rsid w:val="002A0FFE"/>
    <w:rsid w:val="002A13D3"/>
    <w:rsid w:val="002A1E9C"/>
    <w:rsid w:val="002A2961"/>
    <w:rsid w:val="002A4CF3"/>
    <w:rsid w:val="002A7313"/>
    <w:rsid w:val="002A77A8"/>
    <w:rsid w:val="002B15CC"/>
    <w:rsid w:val="002B1C2F"/>
    <w:rsid w:val="002B45B5"/>
    <w:rsid w:val="002B556F"/>
    <w:rsid w:val="002B7468"/>
    <w:rsid w:val="002B7CA2"/>
    <w:rsid w:val="002C0C54"/>
    <w:rsid w:val="002C1A59"/>
    <w:rsid w:val="002C1ACB"/>
    <w:rsid w:val="002C2649"/>
    <w:rsid w:val="002C4562"/>
    <w:rsid w:val="002C5017"/>
    <w:rsid w:val="002C52DA"/>
    <w:rsid w:val="002C53E4"/>
    <w:rsid w:val="002C59FC"/>
    <w:rsid w:val="002C6557"/>
    <w:rsid w:val="002C6851"/>
    <w:rsid w:val="002D022C"/>
    <w:rsid w:val="002D1A01"/>
    <w:rsid w:val="002D1E05"/>
    <w:rsid w:val="002D261D"/>
    <w:rsid w:val="002D2A25"/>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5E54"/>
    <w:rsid w:val="002E753F"/>
    <w:rsid w:val="002F191C"/>
    <w:rsid w:val="002F1CEB"/>
    <w:rsid w:val="002F3AB9"/>
    <w:rsid w:val="002F3D06"/>
    <w:rsid w:val="002F46F0"/>
    <w:rsid w:val="002F48E8"/>
    <w:rsid w:val="002F4CA0"/>
    <w:rsid w:val="002F4F9E"/>
    <w:rsid w:val="002F5448"/>
    <w:rsid w:val="002F6307"/>
    <w:rsid w:val="002F6847"/>
    <w:rsid w:val="00301EFE"/>
    <w:rsid w:val="00303197"/>
    <w:rsid w:val="003043AA"/>
    <w:rsid w:val="00304E03"/>
    <w:rsid w:val="00304E91"/>
    <w:rsid w:val="00305FF0"/>
    <w:rsid w:val="0030637C"/>
    <w:rsid w:val="0030642E"/>
    <w:rsid w:val="00307E9C"/>
    <w:rsid w:val="00307F60"/>
    <w:rsid w:val="003105FE"/>
    <w:rsid w:val="003107AF"/>
    <w:rsid w:val="00311B2B"/>
    <w:rsid w:val="00313919"/>
    <w:rsid w:val="00314911"/>
    <w:rsid w:val="003159F3"/>
    <w:rsid w:val="00315BD1"/>
    <w:rsid w:val="0032140C"/>
    <w:rsid w:val="00321D23"/>
    <w:rsid w:val="00322258"/>
    <w:rsid w:val="0032353F"/>
    <w:rsid w:val="0032497F"/>
    <w:rsid w:val="00324E62"/>
    <w:rsid w:val="00325628"/>
    <w:rsid w:val="00325883"/>
    <w:rsid w:val="00326E9D"/>
    <w:rsid w:val="00331F1E"/>
    <w:rsid w:val="00333129"/>
    <w:rsid w:val="00333800"/>
    <w:rsid w:val="003343CB"/>
    <w:rsid w:val="00335BCD"/>
    <w:rsid w:val="00335DAB"/>
    <w:rsid w:val="00336E85"/>
    <w:rsid w:val="00340675"/>
    <w:rsid w:val="00341ACB"/>
    <w:rsid w:val="00342764"/>
    <w:rsid w:val="003432CD"/>
    <w:rsid w:val="0034460C"/>
    <w:rsid w:val="00347B7A"/>
    <w:rsid w:val="003510B9"/>
    <w:rsid w:val="00351B4E"/>
    <w:rsid w:val="00352485"/>
    <w:rsid w:val="00352630"/>
    <w:rsid w:val="003534D7"/>
    <w:rsid w:val="00354DCA"/>
    <w:rsid w:val="003553C7"/>
    <w:rsid w:val="00356064"/>
    <w:rsid w:val="00356CBE"/>
    <w:rsid w:val="00356F5A"/>
    <w:rsid w:val="00356FF1"/>
    <w:rsid w:val="0035710C"/>
    <w:rsid w:val="00361E0D"/>
    <w:rsid w:val="003638E1"/>
    <w:rsid w:val="00364E84"/>
    <w:rsid w:val="003655A8"/>
    <w:rsid w:val="00366009"/>
    <w:rsid w:val="003668D0"/>
    <w:rsid w:val="0036731A"/>
    <w:rsid w:val="00367964"/>
    <w:rsid w:val="00367CCB"/>
    <w:rsid w:val="00370B18"/>
    <w:rsid w:val="0037100C"/>
    <w:rsid w:val="003746E2"/>
    <w:rsid w:val="003755E4"/>
    <w:rsid w:val="003758C9"/>
    <w:rsid w:val="00375BC7"/>
    <w:rsid w:val="00376458"/>
    <w:rsid w:val="00377041"/>
    <w:rsid w:val="0037708D"/>
    <w:rsid w:val="00381377"/>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97C46"/>
    <w:rsid w:val="003A0A97"/>
    <w:rsid w:val="003A0B1A"/>
    <w:rsid w:val="003A1299"/>
    <w:rsid w:val="003A12B0"/>
    <w:rsid w:val="003A137B"/>
    <w:rsid w:val="003A1F4B"/>
    <w:rsid w:val="003A2B3C"/>
    <w:rsid w:val="003A6E23"/>
    <w:rsid w:val="003A7571"/>
    <w:rsid w:val="003A7959"/>
    <w:rsid w:val="003B1DB7"/>
    <w:rsid w:val="003B202D"/>
    <w:rsid w:val="003B296C"/>
    <w:rsid w:val="003B2C42"/>
    <w:rsid w:val="003B399C"/>
    <w:rsid w:val="003B4899"/>
    <w:rsid w:val="003B5979"/>
    <w:rsid w:val="003B7557"/>
    <w:rsid w:val="003C09EC"/>
    <w:rsid w:val="003C1140"/>
    <w:rsid w:val="003C207C"/>
    <w:rsid w:val="003C39EA"/>
    <w:rsid w:val="003C525E"/>
    <w:rsid w:val="003C5D59"/>
    <w:rsid w:val="003C624F"/>
    <w:rsid w:val="003D079E"/>
    <w:rsid w:val="003D0DF3"/>
    <w:rsid w:val="003D0FDB"/>
    <w:rsid w:val="003D1B95"/>
    <w:rsid w:val="003D2571"/>
    <w:rsid w:val="003D2680"/>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7DBE"/>
    <w:rsid w:val="003F0191"/>
    <w:rsid w:val="003F0AB4"/>
    <w:rsid w:val="003F1571"/>
    <w:rsid w:val="003F3EDD"/>
    <w:rsid w:val="003F4B74"/>
    <w:rsid w:val="003F5356"/>
    <w:rsid w:val="003F61A0"/>
    <w:rsid w:val="003F72A2"/>
    <w:rsid w:val="004007A2"/>
    <w:rsid w:val="00400FC7"/>
    <w:rsid w:val="004012DF"/>
    <w:rsid w:val="00401874"/>
    <w:rsid w:val="00401D2D"/>
    <w:rsid w:val="00402D30"/>
    <w:rsid w:val="00404D4E"/>
    <w:rsid w:val="004053BF"/>
    <w:rsid w:val="00405E5D"/>
    <w:rsid w:val="0040681E"/>
    <w:rsid w:val="00406BE7"/>
    <w:rsid w:val="004072AE"/>
    <w:rsid w:val="004074DA"/>
    <w:rsid w:val="00407D49"/>
    <w:rsid w:val="004113A8"/>
    <w:rsid w:val="00411E0F"/>
    <w:rsid w:val="0041260E"/>
    <w:rsid w:val="00413BD5"/>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374B1"/>
    <w:rsid w:val="004402FB"/>
    <w:rsid w:val="00440B3A"/>
    <w:rsid w:val="00440B77"/>
    <w:rsid w:val="00441F52"/>
    <w:rsid w:val="004426DB"/>
    <w:rsid w:val="0044495D"/>
    <w:rsid w:val="0044516C"/>
    <w:rsid w:val="004453D0"/>
    <w:rsid w:val="00445838"/>
    <w:rsid w:val="0044780A"/>
    <w:rsid w:val="004529D5"/>
    <w:rsid w:val="00454685"/>
    <w:rsid w:val="00455207"/>
    <w:rsid w:val="00455830"/>
    <w:rsid w:val="0045626B"/>
    <w:rsid w:val="004564DD"/>
    <w:rsid w:val="00461796"/>
    <w:rsid w:val="00462028"/>
    <w:rsid w:val="0046257F"/>
    <w:rsid w:val="00464AF6"/>
    <w:rsid w:val="00465B05"/>
    <w:rsid w:val="00466540"/>
    <w:rsid w:val="004665F2"/>
    <w:rsid w:val="004669DC"/>
    <w:rsid w:val="00467F39"/>
    <w:rsid w:val="004706E1"/>
    <w:rsid w:val="00470B14"/>
    <w:rsid w:val="004721F7"/>
    <w:rsid w:val="004728F0"/>
    <w:rsid w:val="00472A72"/>
    <w:rsid w:val="00472D79"/>
    <w:rsid w:val="00473DE4"/>
    <w:rsid w:val="00475550"/>
    <w:rsid w:val="00475A44"/>
    <w:rsid w:val="00475BD9"/>
    <w:rsid w:val="00476042"/>
    <w:rsid w:val="00476232"/>
    <w:rsid w:val="004778BA"/>
    <w:rsid w:val="00480973"/>
    <w:rsid w:val="0048120C"/>
    <w:rsid w:val="00482177"/>
    <w:rsid w:val="00484EF0"/>
    <w:rsid w:val="00487696"/>
    <w:rsid w:val="004877E1"/>
    <w:rsid w:val="00487A3B"/>
    <w:rsid w:val="004906E0"/>
    <w:rsid w:val="00490A6F"/>
    <w:rsid w:val="00491AE3"/>
    <w:rsid w:val="00491C33"/>
    <w:rsid w:val="0049401B"/>
    <w:rsid w:val="00494C33"/>
    <w:rsid w:val="00496563"/>
    <w:rsid w:val="00496E89"/>
    <w:rsid w:val="0049733F"/>
    <w:rsid w:val="004A1E7D"/>
    <w:rsid w:val="004A3F96"/>
    <w:rsid w:val="004A4E59"/>
    <w:rsid w:val="004A609F"/>
    <w:rsid w:val="004A67DB"/>
    <w:rsid w:val="004A7896"/>
    <w:rsid w:val="004B0E0B"/>
    <w:rsid w:val="004B3E2F"/>
    <w:rsid w:val="004B42EB"/>
    <w:rsid w:val="004B5816"/>
    <w:rsid w:val="004B5870"/>
    <w:rsid w:val="004B58C4"/>
    <w:rsid w:val="004B6085"/>
    <w:rsid w:val="004B6599"/>
    <w:rsid w:val="004B6E1E"/>
    <w:rsid w:val="004B74EA"/>
    <w:rsid w:val="004B7C30"/>
    <w:rsid w:val="004B7C67"/>
    <w:rsid w:val="004C0160"/>
    <w:rsid w:val="004C161B"/>
    <w:rsid w:val="004C1C24"/>
    <w:rsid w:val="004C30CF"/>
    <w:rsid w:val="004C3AD6"/>
    <w:rsid w:val="004C442D"/>
    <w:rsid w:val="004C4734"/>
    <w:rsid w:val="004C5919"/>
    <w:rsid w:val="004D0364"/>
    <w:rsid w:val="004D1FD8"/>
    <w:rsid w:val="004D2792"/>
    <w:rsid w:val="004D2EAE"/>
    <w:rsid w:val="004D4290"/>
    <w:rsid w:val="004D5150"/>
    <w:rsid w:val="004D60BB"/>
    <w:rsid w:val="004D66EF"/>
    <w:rsid w:val="004D6732"/>
    <w:rsid w:val="004D6C59"/>
    <w:rsid w:val="004D6DD2"/>
    <w:rsid w:val="004D7353"/>
    <w:rsid w:val="004D7663"/>
    <w:rsid w:val="004E1CB4"/>
    <w:rsid w:val="004E1D67"/>
    <w:rsid w:val="004E2D67"/>
    <w:rsid w:val="004E3763"/>
    <w:rsid w:val="004E3BAB"/>
    <w:rsid w:val="004E7045"/>
    <w:rsid w:val="004E7991"/>
    <w:rsid w:val="004F03A4"/>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1AFD"/>
    <w:rsid w:val="0051295C"/>
    <w:rsid w:val="005152E6"/>
    <w:rsid w:val="00516372"/>
    <w:rsid w:val="00520215"/>
    <w:rsid w:val="0052082D"/>
    <w:rsid w:val="00522236"/>
    <w:rsid w:val="0052332E"/>
    <w:rsid w:val="005233E4"/>
    <w:rsid w:val="005256F2"/>
    <w:rsid w:val="005259C5"/>
    <w:rsid w:val="00525EA1"/>
    <w:rsid w:val="005263A4"/>
    <w:rsid w:val="0052702E"/>
    <w:rsid w:val="00527ED6"/>
    <w:rsid w:val="005300B8"/>
    <w:rsid w:val="00531518"/>
    <w:rsid w:val="005325B6"/>
    <w:rsid w:val="0053349F"/>
    <w:rsid w:val="005356EE"/>
    <w:rsid w:val="00535EDE"/>
    <w:rsid w:val="005406B7"/>
    <w:rsid w:val="00541F30"/>
    <w:rsid w:val="0054360C"/>
    <w:rsid w:val="00544776"/>
    <w:rsid w:val="00546354"/>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19FD"/>
    <w:rsid w:val="005628F6"/>
    <w:rsid w:val="00562985"/>
    <w:rsid w:val="0056318A"/>
    <w:rsid w:val="00564F4B"/>
    <w:rsid w:val="00566AA7"/>
    <w:rsid w:val="005718B9"/>
    <w:rsid w:val="005723DE"/>
    <w:rsid w:val="00572870"/>
    <w:rsid w:val="00572D0B"/>
    <w:rsid w:val="00572DE8"/>
    <w:rsid w:val="00573EB6"/>
    <w:rsid w:val="00574007"/>
    <w:rsid w:val="005743F2"/>
    <w:rsid w:val="00574E82"/>
    <w:rsid w:val="005753F8"/>
    <w:rsid w:val="005755F8"/>
    <w:rsid w:val="00576971"/>
    <w:rsid w:val="00576E7E"/>
    <w:rsid w:val="005801DD"/>
    <w:rsid w:val="00580268"/>
    <w:rsid w:val="0058134A"/>
    <w:rsid w:val="005813A5"/>
    <w:rsid w:val="00582840"/>
    <w:rsid w:val="00582B9E"/>
    <w:rsid w:val="00585669"/>
    <w:rsid w:val="00585746"/>
    <w:rsid w:val="00585853"/>
    <w:rsid w:val="00586F92"/>
    <w:rsid w:val="00587CE8"/>
    <w:rsid w:val="00590702"/>
    <w:rsid w:val="00590DA6"/>
    <w:rsid w:val="00590FF7"/>
    <w:rsid w:val="00591515"/>
    <w:rsid w:val="00591FC7"/>
    <w:rsid w:val="00592CF6"/>
    <w:rsid w:val="00593A4D"/>
    <w:rsid w:val="0059419E"/>
    <w:rsid w:val="00594BE8"/>
    <w:rsid w:val="00595D01"/>
    <w:rsid w:val="00596637"/>
    <w:rsid w:val="005967F6"/>
    <w:rsid w:val="005A0993"/>
    <w:rsid w:val="005A16B8"/>
    <w:rsid w:val="005A286A"/>
    <w:rsid w:val="005A30E0"/>
    <w:rsid w:val="005A318B"/>
    <w:rsid w:val="005A471C"/>
    <w:rsid w:val="005A63EA"/>
    <w:rsid w:val="005A6F38"/>
    <w:rsid w:val="005B05FD"/>
    <w:rsid w:val="005B2E7C"/>
    <w:rsid w:val="005B3205"/>
    <w:rsid w:val="005B3647"/>
    <w:rsid w:val="005B5808"/>
    <w:rsid w:val="005B6BE2"/>
    <w:rsid w:val="005B7B6A"/>
    <w:rsid w:val="005C09E7"/>
    <w:rsid w:val="005C101D"/>
    <w:rsid w:val="005C2424"/>
    <w:rsid w:val="005C25E5"/>
    <w:rsid w:val="005C301B"/>
    <w:rsid w:val="005C35F2"/>
    <w:rsid w:val="005C395D"/>
    <w:rsid w:val="005C4A87"/>
    <w:rsid w:val="005C6880"/>
    <w:rsid w:val="005C6AE3"/>
    <w:rsid w:val="005D0E77"/>
    <w:rsid w:val="005D2488"/>
    <w:rsid w:val="005D27E0"/>
    <w:rsid w:val="005D2D19"/>
    <w:rsid w:val="005D4D15"/>
    <w:rsid w:val="005D55C3"/>
    <w:rsid w:val="005D7894"/>
    <w:rsid w:val="005D7BBA"/>
    <w:rsid w:val="005E00D2"/>
    <w:rsid w:val="005E09CC"/>
    <w:rsid w:val="005E1652"/>
    <w:rsid w:val="005E189D"/>
    <w:rsid w:val="005E2A90"/>
    <w:rsid w:val="005E4AF1"/>
    <w:rsid w:val="005E6A92"/>
    <w:rsid w:val="005E75D6"/>
    <w:rsid w:val="005E769E"/>
    <w:rsid w:val="005E7DD9"/>
    <w:rsid w:val="005F0580"/>
    <w:rsid w:val="005F114F"/>
    <w:rsid w:val="005F13E5"/>
    <w:rsid w:val="005F2194"/>
    <w:rsid w:val="005F2C81"/>
    <w:rsid w:val="005F2E9A"/>
    <w:rsid w:val="005F36F3"/>
    <w:rsid w:val="005F4D20"/>
    <w:rsid w:val="005F7D6D"/>
    <w:rsid w:val="00603415"/>
    <w:rsid w:val="00605224"/>
    <w:rsid w:val="006055A7"/>
    <w:rsid w:val="00606598"/>
    <w:rsid w:val="00606629"/>
    <w:rsid w:val="00607E94"/>
    <w:rsid w:val="00607F2C"/>
    <w:rsid w:val="006107B0"/>
    <w:rsid w:val="006108A2"/>
    <w:rsid w:val="00610A98"/>
    <w:rsid w:val="00610CED"/>
    <w:rsid w:val="00612470"/>
    <w:rsid w:val="00613DBC"/>
    <w:rsid w:val="0061400F"/>
    <w:rsid w:val="0061570F"/>
    <w:rsid w:val="00617F3A"/>
    <w:rsid w:val="00620647"/>
    <w:rsid w:val="00620B69"/>
    <w:rsid w:val="006222B9"/>
    <w:rsid w:val="006222C2"/>
    <w:rsid w:val="0062644D"/>
    <w:rsid w:val="0063090A"/>
    <w:rsid w:val="006313D0"/>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223B"/>
    <w:rsid w:val="00652814"/>
    <w:rsid w:val="00653F18"/>
    <w:rsid w:val="006544FE"/>
    <w:rsid w:val="00655562"/>
    <w:rsid w:val="00655E09"/>
    <w:rsid w:val="00655E31"/>
    <w:rsid w:val="00656542"/>
    <w:rsid w:val="006565DB"/>
    <w:rsid w:val="00656DD3"/>
    <w:rsid w:val="00660259"/>
    <w:rsid w:val="006603E9"/>
    <w:rsid w:val="00660B93"/>
    <w:rsid w:val="00662D78"/>
    <w:rsid w:val="006635A0"/>
    <w:rsid w:val="00663AD8"/>
    <w:rsid w:val="006643A0"/>
    <w:rsid w:val="006650D1"/>
    <w:rsid w:val="0066694C"/>
    <w:rsid w:val="0067268E"/>
    <w:rsid w:val="00673063"/>
    <w:rsid w:val="00673334"/>
    <w:rsid w:val="00675B36"/>
    <w:rsid w:val="00675B61"/>
    <w:rsid w:val="00676662"/>
    <w:rsid w:val="00680EDB"/>
    <w:rsid w:val="00681568"/>
    <w:rsid w:val="00682211"/>
    <w:rsid w:val="0068245A"/>
    <w:rsid w:val="00682664"/>
    <w:rsid w:val="006833D4"/>
    <w:rsid w:val="00683569"/>
    <w:rsid w:val="00684159"/>
    <w:rsid w:val="00686D7E"/>
    <w:rsid w:val="00686EED"/>
    <w:rsid w:val="00687414"/>
    <w:rsid w:val="006877F2"/>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4D97"/>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EC4"/>
    <w:rsid w:val="00700D5F"/>
    <w:rsid w:val="00701E95"/>
    <w:rsid w:val="007022E4"/>
    <w:rsid w:val="0070260A"/>
    <w:rsid w:val="00702F5B"/>
    <w:rsid w:val="007042C1"/>
    <w:rsid w:val="007048C4"/>
    <w:rsid w:val="00704DD8"/>
    <w:rsid w:val="007051A2"/>
    <w:rsid w:val="007056BC"/>
    <w:rsid w:val="0070689E"/>
    <w:rsid w:val="00706E3D"/>
    <w:rsid w:val="007121F8"/>
    <w:rsid w:val="00712795"/>
    <w:rsid w:val="00716496"/>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429B"/>
    <w:rsid w:val="00735648"/>
    <w:rsid w:val="00736AE4"/>
    <w:rsid w:val="00737C7F"/>
    <w:rsid w:val="00740BF6"/>
    <w:rsid w:val="00740C9E"/>
    <w:rsid w:val="007410F3"/>
    <w:rsid w:val="00741DA6"/>
    <w:rsid w:val="00744622"/>
    <w:rsid w:val="00745ECA"/>
    <w:rsid w:val="00746996"/>
    <w:rsid w:val="00746D3D"/>
    <w:rsid w:val="00747819"/>
    <w:rsid w:val="00747938"/>
    <w:rsid w:val="00752595"/>
    <w:rsid w:val="00752A56"/>
    <w:rsid w:val="0075400F"/>
    <w:rsid w:val="00754D14"/>
    <w:rsid w:val="00754E6A"/>
    <w:rsid w:val="0075632F"/>
    <w:rsid w:val="00756572"/>
    <w:rsid w:val="0075666B"/>
    <w:rsid w:val="00756CEB"/>
    <w:rsid w:val="0075740B"/>
    <w:rsid w:val="00757B79"/>
    <w:rsid w:val="0076150B"/>
    <w:rsid w:val="00762B27"/>
    <w:rsid w:val="00763466"/>
    <w:rsid w:val="00763A4E"/>
    <w:rsid w:val="00765F75"/>
    <w:rsid w:val="007677ED"/>
    <w:rsid w:val="00767E77"/>
    <w:rsid w:val="00770412"/>
    <w:rsid w:val="00773B13"/>
    <w:rsid w:val="0077431D"/>
    <w:rsid w:val="007749A2"/>
    <w:rsid w:val="007762A5"/>
    <w:rsid w:val="00776D7C"/>
    <w:rsid w:val="00777778"/>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150"/>
    <w:rsid w:val="007A3B09"/>
    <w:rsid w:val="007A4119"/>
    <w:rsid w:val="007A452D"/>
    <w:rsid w:val="007A4968"/>
    <w:rsid w:val="007A4C93"/>
    <w:rsid w:val="007A4D3E"/>
    <w:rsid w:val="007A52F4"/>
    <w:rsid w:val="007A5BF5"/>
    <w:rsid w:val="007A5EE6"/>
    <w:rsid w:val="007A78D2"/>
    <w:rsid w:val="007A7D9B"/>
    <w:rsid w:val="007B071D"/>
    <w:rsid w:val="007B0A95"/>
    <w:rsid w:val="007B0B8B"/>
    <w:rsid w:val="007B198B"/>
    <w:rsid w:val="007B2563"/>
    <w:rsid w:val="007B48C6"/>
    <w:rsid w:val="007B4B35"/>
    <w:rsid w:val="007B4D95"/>
    <w:rsid w:val="007B6D18"/>
    <w:rsid w:val="007B78AE"/>
    <w:rsid w:val="007C1035"/>
    <w:rsid w:val="007C2021"/>
    <w:rsid w:val="007C273E"/>
    <w:rsid w:val="007C2D8B"/>
    <w:rsid w:val="007C3393"/>
    <w:rsid w:val="007C392A"/>
    <w:rsid w:val="007C4A18"/>
    <w:rsid w:val="007C564D"/>
    <w:rsid w:val="007C6B4E"/>
    <w:rsid w:val="007C6EC2"/>
    <w:rsid w:val="007D187A"/>
    <w:rsid w:val="007D3A25"/>
    <w:rsid w:val="007D43B4"/>
    <w:rsid w:val="007D46A5"/>
    <w:rsid w:val="007D5785"/>
    <w:rsid w:val="007D5AE2"/>
    <w:rsid w:val="007D6C62"/>
    <w:rsid w:val="007D70E1"/>
    <w:rsid w:val="007D797C"/>
    <w:rsid w:val="007E1352"/>
    <w:rsid w:val="007E27D6"/>
    <w:rsid w:val="007E2DA5"/>
    <w:rsid w:val="007E3480"/>
    <w:rsid w:val="007E4E23"/>
    <w:rsid w:val="007E55B0"/>
    <w:rsid w:val="007E5D94"/>
    <w:rsid w:val="007E79B4"/>
    <w:rsid w:val="007F00A3"/>
    <w:rsid w:val="007F1922"/>
    <w:rsid w:val="007F32D6"/>
    <w:rsid w:val="007F3ED4"/>
    <w:rsid w:val="007F3EE9"/>
    <w:rsid w:val="007F59EF"/>
    <w:rsid w:val="007F5B94"/>
    <w:rsid w:val="0080074A"/>
    <w:rsid w:val="008013D3"/>
    <w:rsid w:val="00801F4F"/>
    <w:rsid w:val="00802B65"/>
    <w:rsid w:val="0080372C"/>
    <w:rsid w:val="00803D1B"/>
    <w:rsid w:val="00803D31"/>
    <w:rsid w:val="00804660"/>
    <w:rsid w:val="00804FAD"/>
    <w:rsid w:val="00805317"/>
    <w:rsid w:val="008056CE"/>
    <w:rsid w:val="00805CD8"/>
    <w:rsid w:val="0080651E"/>
    <w:rsid w:val="0080691B"/>
    <w:rsid w:val="00806AD3"/>
    <w:rsid w:val="008072AC"/>
    <w:rsid w:val="00807934"/>
    <w:rsid w:val="00807B42"/>
    <w:rsid w:val="00810820"/>
    <w:rsid w:val="00810BE2"/>
    <w:rsid w:val="00811856"/>
    <w:rsid w:val="00811887"/>
    <w:rsid w:val="00812A30"/>
    <w:rsid w:val="00812E79"/>
    <w:rsid w:val="008137F7"/>
    <w:rsid w:val="008139F5"/>
    <w:rsid w:val="008154E2"/>
    <w:rsid w:val="0081754D"/>
    <w:rsid w:val="008202D1"/>
    <w:rsid w:val="0082080B"/>
    <w:rsid w:val="00820B4A"/>
    <w:rsid w:val="008224F0"/>
    <w:rsid w:val="00823A60"/>
    <w:rsid w:val="00823E36"/>
    <w:rsid w:val="00824C8F"/>
    <w:rsid w:val="008260CB"/>
    <w:rsid w:val="00826A6E"/>
    <w:rsid w:val="00827B2F"/>
    <w:rsid w:val="0083006E"/>
    <w:rsid w:val="00831D07"/>
    <w:rsid w:val="008334D7"/>
    <w:rsid w:val="00835345"/>
    <w:rsid w:val="00837C98"/>
    <w:rsid w:val="00842B69"/>
    <w:rsid w:val="00842D61"/>
    <w:rsid w:val="00843EE9"/>
    <w:rsid w:val="00843FCC"/>
    <w:rsid w:val="00845741"/>
    <w:rsid w:val="0084720D"/>
    <w:rsid w:val="008473F3"/>
    <w:rsid w:val="00850D54"/>
    <w:rsid w:val="00852B37"/>
    <w:rsid w:val="0085391E"/>
    <w:rsid w:val="00854A83"/>
    <w:rsid w:val="00854F08"/>
    <w:rsid w:val="00854FB1"/>
    <w:rsid w:val="00855BA5"/>
    <w:rsid w:val="00855E3C"/>
    <w:rsid w:val="008572D4"/>
    <w:rsid w:val="00861C07"/>
    <w:rsid w:val="00862E32"/>
    <w:rsid w:val="008643EB"/>
    <w:rsid w:val="00864929"/>
    <w:rsid w:val="00864AB5"/>
    <w:rsid w:val="0086541C"/>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8E8"/>
    <w:rsid w:val="00892C17"/>
    <w:rsid w:val="00893585"/>
    <w:rsid w:val="008935AF"/>
    <w:rsid w:val="00893981"/>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A788F"/>
    <w:rsid w:val="008B099C"/>
    <w:rsid w:val="008B1706"/>
    <w:rsid w:val="008B17F6"/>
    <w:rsid w:val="008B1F04"/>
    <w:rsid w:val="008B1FFE"/>
    <w:rsid w:val="008B255C"/>
    <w:rsid w:val="008B2ACB"/>
    <w:rsid w:val="008B3567"/>
    <w:rsid w:val="008B4549"/>
    <w:rsid w:val="008B5515"/>
    <w:rsid w:val="008B5D4D"/>
    <w:rsid w:val="008B5F3C"/>
    <w:rsid w:val="008B79F4"/>
    <w:rsid w:val="008C09C4"/>
    <w:rsid w:val="008C10C3"/>
    <w:rsid w:val="008C12F7"/>
    <w:rsid w:val="008C180B"/>
    <w:rsid w:val="008C2834"/>
    <w:rsid w:val="008C2B84"/>
    <w:rsid w:val="008C3028"/>
    <w:rsid w:val="008C38C9"/>
    <w:rsid w:val="008C3A4A"/>
    <w:rsid w:val="008C3FCC"/>
    <w:rsid w:val="008C48F3"/>
    <w:rsid w:val="008C4A93"/>
    <w:rsid w:val="008C526D"/>
    <w:rsid w:val="008C577F"/>
    <w:rsid w:val="008C5891"/>
    <w:rsid w:val="008D1248"/>
    <w:rsid w:val="008D2EB7"/>
    <w:rsid w:val="008D4A6A"/>
    <w:rsid w:val="008D4F5F"/>
    <w:rsid w:val="008D6292"/>
    <w:rsid w:val="008E05DD"/>
    <w:rsid w:val="008E0B75"/>
    <w:rsid w:val="008E1679"/>
    <w:rsid w:val="008E20D6"/>
    <w:rsid w:val="008E2A77"/>
    <w:rsid w:val="008E3511"/>
    <w:rsid w:val="008E4D2E"/>
    <w:rsid w:val="008E5093"/>
    <w:rsid w:val="008E52B8"/>
    <w:rsid w:val="008E5642"/>
    <w:rsid w:val="008E6ABF"/>
    <w:rsid w:val="008E6D82"/>
    <w:rsid w:val="008F1BA2"/>
    <w:rsid w:val="008F2737"/>
    <w:rsid w:val="008F2B65"/>
    <w:rsid w:val="008F2B77"/>
    <w:rsid w:val="008F3769"/>
    <w:rsid w:val="008F3F5C"/>
    <w:rsid w:val="008F4BDE"/>
    <w:rsid w:val="008F65A6"/>
    <w:rsid w:val="009045DF"/>
    <w:rsid w:val="009048BF"/>
    <w:rsid w:val="00904F54"/>
    <w:rsid w:val="00905AA3"/>
    <w:rsid w:val="00906E65"/>
    <w:rsid w:val="009119F1"/>
    <w:rsid w:val="00911C61"/>
    <w:rsid w:val="00911D72"/>
    <w:rsid w:val="0091546E"/>
    <w:rsid w:val="0091577C"/>
    <w:rsid w:val="00915BA7"/>
    <w:rsid w:val="00915D3D"/>
    <w:rsid w:val="009200A5"/>
    <w:rsid w:val="00920ADD"/>
    <w:rsid w:val="00920F0A"/>
    <w:rsid w:val="0092199D"/>
    <w:rsid w:val="00921FD7"/>
    <w:rsid w:val="00925C8B"/>
    <w:rsid w:val="009310D5"/>
    <w:rsid w:val="009324B4"/>
    <w:rsid w:val="009337C6"/>
    <w:rsid w:val="0093393E"/>
    <w:rsid w:val="009341A7"/>
    <w:rsid w:val="00934931"/>
    <w:rsid w:val="00936227"/>
    <w:rsid w:val="00937C3A"/>
    <w:rsid w:val="00940A9D"/>
    <w:rsid w:val="009410F6"/>
    <w:rsid w:val="00942F45"/>
    <w:rsid w:val="009430BE"/>
    <w:rsid w:val="009436DB"/>
    <w:rsid w:val="0094374E"/>
    <w:rsid w:val="00943D60"/>
    <w:rsid w:val="00944011"/>
    <w:rsid w:val="0094413C"/>
    <w:rsid w:val="009464C8"/>
    <w:rsid w:val="0094669B"/>
    <w:rsid w:val="009466F9"/>
    <w:rsid w:val="00946869"/>
    <w:rsid w:val="00952376"/>
    <w:rsid w:val="00952928"/>
    <w:rsid w:val="00952D1A"/>
    <w:rsid w:val="009540D0"/>
    <w:rsid w:val="0095602B"/>
    <w:rsid w:val="00956938"/>
    <w:rsid w:val="00956CD8"/>
    <w:rsid w:val="00956D5B"/>
    <w:rsid w:val="0095770E"/>
    <w:rsid w:val="00957E7F"/>
    <w:rsid w:val="00961291"/>
    <w:rsid w:val="00961B6E"/>
    <w:rsid w:val="009623EB"/>
    <w:rsid w:val="009626D7"/>
    <w:rsid w:val="00963ADD"/>
    <w:rsid w:val="009643D8"/>
    <w:rsid w:val="00966079"/>
    <w:rsid w:val="009663D4"/>
    <w:rsid w:val="009665FB"/>
    <w:rsid w:val="009703BA"/>
    <w:rsid w:val="00970486"/>
    <w:rsid w:val="00970D5C"/>
    <w:rsid w:val="00971205"/>
    <w:rsid w:val="0097342E"/>
    <w:rsid w:val="009755CC"/>
    <w:rsid w:val="009757DB"/>
    <w:rsid w:val="00980C80"/>
    <w:rsid w:val="00981398"/>
    <w:rsid w:val="009818F8"/>
    <w:rsid w:val="009824E1"/>
    <w:rsid w:val="009834A0"/>
    <w:rsid w:val="0098452D"/>
    <w:rsid w:val="00986C83"/>
    <w:rsid w:val="00986DCB"/>
    <w:rsid w:val="00986FB9"/>
    <w:rsid w:val="00987907"/>
    <w:rsid w:val="0099052C"/>
    <w:rsid w:val="0099116A"/>
    <w:rsid w:val="0099258F"/>
    <w:rsid w:val="00995885"/>
    <w:rsid w:val="009975BE"/>
    <w:rsid w:val="00997B24"/>
    <w:rsid w:val="009A2A4C"/>
    <w:rsid w:val="009A415E"/>
    <w:rsid w:val="009A47A5"/>
    <w:rsid w:val="009A5185"/>
    <w:rsid w:val="009A5881"/>
    <w:rsid w:val="009A6BE9"/>
    <w:rsid w:val="009A7018"/>
    <w:rsid w:val="009A708A"/>
    <w:rsid w:val="009A77A7"/>
    <w:rsid w:val="009B24D9"/>
    <w:rsid w:val="009B261C"/>
    <w:rsid w:val="009B2C76"/>
    <w:rsid w:val="009B420D"/>
    <w:rsid w:val="009B45BC"/>
    <w:rsid w:val="009B4882"/>
    <w:rsid w:val="009B58E3"/>
    <w:rsid w:val="009B5CF0"/>
    <w:rsid w:val="009B62E7"/>
    <w:rsid w:val="009B76D1"/>
    <w:rsid w:val="009B76F9"/>
    <w:rsid w:val="009B7A0E"/>
    <w:rsid w:val="009C1213"/>
    <w:rsid w:val="009C296A"/>
    <w:rsid w:val="009C2A19"/>
    <w:rsid w:val="009C3233"/>
    <w:rsid w:val="009C4B15"/>
    <w:rsid w:val="009C4C5C"/>
    <w:rsid w:val="009C55AD"/>
    <w:rsid w:val="009C5749"/>
    <w:rsid w:val="009C6AEF"/>
    <w:rsid w:val="009C7112"/>
    <w:rsid w:val="009C75B6"/>
    <w:rsid w:val="009C77B5"/>
    <w:rsid w:val="009D0315"/>
    <w:rsid w:val="009D1619"/>
    <w:rsid w:val="009D1851"/>
    <w:rsid w:val="009D1F98"/>
    <w:rsid w:val="009D233E"/>
    <w:rsid w:val="009D24C7"/>
    <w:rsid w:val="009D2726"/>
    <w:rsid w:val="009D276E"/>
    <w:rsid w:val="009D2D36"/>
    <w:rsid w:val="009D40EF"/>
    <w:rsid w:val="009D5709"/>
    <w:rsid w:val="009D5A86"/>
    <w:rsid w:val="009D6BF6"/>
    <w:rsid w:val="009D6CBC"/>
    <w:rsid w:val="009D77D7"/>
    <w:rsid w:val="009E03B5"/>
    <w:rsid w:val="009E1D12"/>
    <w:rsid w:val="009E3161"/>
    <w:rsid w:val="009E3680"/>
    <w:rsid w:val="009E4D41"/>
    <w:rsid w:val="009E5173"/>
    <w:rsid w:val="009E5409"/>
    <w:rsid w:val="009E6247"/>
    <w:rsid w:val="009E6550"/>
    <w:rsid w:val="009E669C"/>
    <w:rsid w:val="009E6787"/>
    <w:rsid w:val="009F0F9E"/>
    <w:rsid w:val="009F2CC6"/>
    <w:rsid w:val="009F301F"/>
    <w:rsid w:val="009F3D83"/>
    <w:rsid w:val="009F4553"/>
    <w:rsid w:val="009F58C9"/>
    <w:rsid w:val="009F5F65"/>
    <w:rsid w:val="009F7A7B"/>
    <w:rsid w:val="009F7DC8"/>
    <w:rsid w:val="00A013E3"/>
    <w:rsid w:val="00A01BFF"/>
    <w:rsid w:val="00A01ED8"/>
    <w:rsid w:val="00A02A07"/>
    <w:rsid w:val="00A031AA"/>
    <w:rsid w:val="00A04EA7"/>
    <w:rsid w:val="00A05922"/>
    <w:rsid w:val="00A05C0C"/>
    <w:rsid w:val="00A05C5C"/>
    <w:rsid w:val="00A077F2"/>
    <w:rsid w:val="00A07BE8"/>
    <w:rsid w:val="00A109C0"/>
    <w:rsid w:val="00A143A5"/>
    <w:rsid w:val="00A15300"/>
    <w:rsid w:val="00A157D3"/>
    <w:rsid w:val="00A1645E"/>
    <w:rsid w:val="00A16F00"/>
    <w:rsid w:val="00A17477"/>
    <w:rsid w:val="00A179EB"/>
    <w:rsid w:val="00A203D7"/>
    <w:rsid w:val="00A21D55"/>
    <w:rsid w:val="00A237DA"/>
    <w:rsid w:val="00A24DA9"/>
    <w:rsid w:val="00A26313"/>
    <w:rsid w:val="00A26423"/>
    <w:rsid w:val="00A26F92"/>
    <w:rsid w:val="00A272A5"/>
    <w:rsid w:val="00A3004F"/>
    <w:rsid w:val="00A32F2F"/>
    <w:rsid w:val="00A339EB"/>
    <w:rsid w:val="00A35D6B"/>
    <w:rsid w:val="00A35E12"/>
    <w:rsid w:val="00A368A2"/>
    <w:rsid w:val="00A36BD4"/>
    <w:rsid w:val="00A37DC8"/>
    <w:rsid w:val="00A407E9"/>
    <w:rsid w:val="00A41850"/>
    <w:rsid w:val="00A41C14"/>
    <w:rsid w:val="00A4346C"/>
    <w:rsid w:val="00A45D19"/>
    <w:rsid w:val="00A46392"/>
    <w:rsid w:val="00A4646F"/>
    <w:rsid w:val="00A51722"/>
    <w:rsid w:val="00A5226E"/>
    <w:rsid w:val="00A52D8E"/>
    <w:rsid w:val="00A53D37"/>
    <w:rsid w:val="00A544F5"/>
    <w:rsid w:val="00A549FD"/>
    <w:rsid w:val="00A55A84"/>
    <w:rsid w:val="00A57077"/>
    <w:rsid w:val="00A577C2"/>
    <w:rsid w:val="00A60ED1"/>
    <w:rsid w:val="00A61933"/>
    <w:rsid w:val="00A6427C"/>
    <w:rsid w:val="00A64DDC"/>
    <w:rsid w:val="00A65341"/>
    <w:rsid w:val="00A65496"/>
    <w:rsid w:val="00A65741"/>
    <w:rsid w:val="00A67439"/>
    <w:rsid w:val="00A67493"/>
    <w:rsid w:val="00A67D39"/>
    <w:rsid w:val="00A70AA6"/>
    <w:rsid w:val="00A70B49"/>
    <w:rsid w:val="00A73792"/>
    <w:rsid w:val="00A74568"/>
    <w:rsid w:val="00A75095"/>
    <w:rsid w:val="00A75930"/>
    <w:rsid w:val="00A76500"/>
    <w:rsid w:val="00A76602"/>
    <w:rsid w:val="00A77129"/>
    <w:rsid w:val="00A82928"/>
    <w:rsid w:val="00A83139"/>
    <w:rsid w:val="00A8405C"/>
    <w:rsid w:val="00A852A4"/>
    <w:rsid w:val="00A87E68"/>
    <w:rsid w:val="00A90FDE"/>
    <w:rsid w:val="00A9307F"/>
    <w:rsid w:val="00A93694"/>
    <w:rsid w:val="00A9488B"/>
    <w:rsid w:val="00A94CC2"/>
    <w:rsid w:val="00A956C9"/>
    <w:rsid w:val="00A95DF9"/>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C38"/>
    <w:rsid w:val="00AB0207"/>
    <w:rsid w:val="00AB03AB"/>
    <w:rsid w:val="00AB1141"/>
    <w:rsid w:val="00AB38C2"/>
    <w:rsid w:val="00AB3D3E"/>
    <w:rsid w:val="00AB550F"/>
    <w:rsid w:val="00AB5FFA"/>
    <w:rsid w:val="00AB637D"/>
    <w:rsid w:val="00AB63D3"/>
    <w:rsid w:val="00AB67BA"/>
    <w:rsid w:val="00AC0073"/>
    <w:rsid w:val="00AC0A52"/>
    <w:rsid w:val="00AC0C0E"/>
    <w:rsid w:val="00AC1325"/>
    <w:rsid w:val="00AC25F2"/>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F13"/>
    <w:rsid w:val="00AF2F21"/>
    <w:rsid w:val="00AF31CA"/>
    <w:rsid w:val="00AF55A7"/>
    <w:rsid w:val="00AF55AB"/>
    <w:rsid w:val="00B028D0"/>
    <w:rsid w:val="00B02D76"/>
    <w:rsid w:val="00B02EA4"/>
    <w:rsid w:val="00B0525F"/>
    <w:rsid w:val="00B06BB9"/>
    <w:rsid w:val="00B07970"/>
    <w:rsid w:val="00B1021A"/>
    <w:rsid w:val="00B1109E"/>
    <w:rsid w:val="00B11399"/>
    <w:rsid w:val="00B14554"/>
    <w:rsid w:val="00B15458"/>
    <w:rsid w:val="00B1554C"/>
    <w:rsid w:val="00B169A1"/>
    <w:rsid w:val="00B17563"/>
    <w:rsid w:val="00B209B5"/>
    <w:rsid w:val="00B20FD0"/>
    <w:rsid w:val="00B223A6"/>
    <w:rsid w:val="00B23375"/>
    <w:rsid w:val="00B235A9"/>
    <w:rsid w:val="00B235D7"/>
    <w:rsid w:val="00B23A4D"/>
    <w:rsid w:val="00B23EB4"/>
    <w:rsid w:val="00B242D7"/>
    <w:rsid w:val="00B25472"/>
    <w:rsid w:val="00B25667"/>
    <w:rsid w:val="00B26AC1"/>
    <w:rsid w:val="00B27A89"/>
    <w:rsid w:val="00B27B88"/>
    <w:rsid w:val="00B27D70"/>
    <w:rsid w:val="00B27FD0"/>
    <w:rsid w:val="00B33011"/>
    <w:rsid w:val="00B350D4"/>
    <w:rsid w:val="00B35671"/>
    <w:rsid w:val="00B35E0D"/>
    <w:rsid w:val="00B36557"/>
    <w:rsid w:val="00B36F66"/>
    <w:rsid w:val="00B37F91"/>
    <w:rsid w:val="00B417F2"/>
    <w:rsid w:val="00B41B0B"/>
    <w:rsid w:val="00B42C95"/>
    <w:rsid w:val="00B43623"/>
    <w:rsid w:val="00B44062"/>
    <w:rsid w:val="00B44783"/>
    <w:rsid w:val="00B45DAF"/>
    <w:rsid w:val="00B51564"/>
    <w:rsid w:val="00B51F71"/>
    <w:rsid w:val="00B5257C"/>
    <w:rsid w:val="00B52CB1"/>
    <w:rsid w:val="00B533BE"/>
    <w:rsid w:val="00B53D37"/>
    <w:rsid w:val="00B53FB6"/>
    <w:rsid w:val="00B54985"/>
    <w:rsid w:val="00B54D74"/>
    <w:rsid w:val="00B55052"/>
    <w:rsid w:val="00B558E3"/>
    <w:rsid w:val="00B568BB"/>
    <w:rsid w:val="00B61EB8"/>
    <w:rsid w:val="00B61F93"/>
    <w:rsid w:val="00B648C5"/>
    <w:rsid w:val="00B64958"/>
    <w:rsid w:val="00B65D9C"/>
    <w:rsid w:val="00B66DC7"/>
    <w:rsid w:val="00B67662"/>
    <w:rsid w:val="00B7025F"/>
    <w:rsid w:val="00B71BF0"/>
    <w:rsid w:val="00B76272"/>
    <w:rsid w:val="00B763AC"/>
    <w:rsid w:val="00B7747A"/>
    <w:rsid w:val="00B77F91"/>
    <w:rsid w:val="00B804A7"/>
    <w:rsid w:val="00B8074B"/>
    <w:rsid w:val="00B84A43"/>
    <w:rsid w:val="00B85832"/>
    <w:rsid w:val="00B85872"/>
    <w:rsid w:val="00B87DE8"/>
    <w:rsid w:val="00B90591"/>
    <w:rsid w:val="00B91683"/>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FC"/>
    <w:rsid w:val="00BA5B96"/>
    <w:rsid w:val="00BA6743"/>
    <w:rsid w:val="00BA67E9"/>
    <w:rsid w:val="00BA68A9"/>
    <w:rsid w:val="00BA70E9"/>
    <w:rsid w:val="00BA7DBB"/>
    <w:rsid w:val="00BA7F9E"/>
    <w:rsid w:val="00BB21E3"/>
    <w:rsid w:val="00BB23D4"/>
    <w:rsid w:val="00BB3271"/>
    <w:rsid w:val="00BB3958"/>
    <w:rsid w:val="00BB4132"/>
    <w:rsid w:val="00BB4C51"/>
    <w:rsid w:val="00BB572C"/>
    <w:rsid w:val="00BB5B5C"/>
    <w:rsid w:val="00BB74D1"/>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712"/>
    <w:rsid w:val="00BD29DC"/>
    <w:rsid w:val="00BD2FDC"/>
    <w:rsid w:val="00BD3B83"/>
    <w:rsid w:val="00BD41EC"/>
    <w:rsid w:val="00BD72AA"/>
    <w:rsid w:val="00BE0EEB"/>
    <w:rsid w:val="00BE17E3"/>
    <w:rsid w:val="00BE4529"/>
    <w:rsid w:val="00BE57C0"/>
    <w:rsid w:val="00BE6EE3"/>
    <w:rsid w:val="00BE7616"/>
    <w:rsid w:val="00BE77B6"/>
    <w:rsid w:val="00BE7998"/>
    <w:rsid w:val="00BF0178"/>
    <w:rsid w:val="00BF0701"/>
    <w:rsid w:val="00BF08BB"/>
    <w:rsid w:val="00BF1142"/>
    <w:rsid w:val="00BF26A4"/>
    <w:rsid w:val="00BF4BDC"/>
    <w:rsid w:val="00BF7447"/>
    <w:rsid w:val="00C003A2"/>
    <w:rsid w:val="00C009DD"/>
    <w:rsid w:val="00C00CF1"/>
    <w:rsid w:val="00C017A2"/>
    <w:rsid w:val="00C01F22"/>
    <w:rsid w:val="00C02FDF"/>
    <w:rsid w:val="00C03D0B"/>
    <w:rsid w:val="00C04341"/>
    <w:rsid w:val="00C04397"/>
    <w:rsid w:val="00C04C0F"/>
    <w:rsid w:val="00C060F8"/>
    <w:rsid w:val="00C06D43"/>
    <w:rsid w:val="00C074FF"/>
    <w:rsid w:val="00C07745"/>
    <w:rsid w:val="00C10294"/>
    <w:rsid w:val="00C10B80"/>
    <w:rsid w:val="00C10E02"/>
    <w:rsid w:val="00C129D4"/>
    <w:rsid w:val="00C14B6A"/>
    <w:rsid w:val="00C1684C"/>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15B4"/>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651E"/>
    <w:rsid w:val="00C87A1F"/>
    <w:rsid w:val="00C90992"/>
    <w:rsid w:val="00C911BD"/>
    <w:rsid w:val="00C92DD4"/>
    <w:rsid w:val="00C953FD"/>
    <w:rsid w:val="00C9715C"/>
    <w:rsid w:val="00CA0981"/>
    <w:rsid w:val="00CA13D5"/>
    <w:rsid w:val="00CA1C74"/>
    <w:rsid w:val="00CA2AB1"/>
    <w:rsid w:val="00CA2B14"/>
    <w:rsid w:val="00CA7A07"/>
    <w:rsid w:val="00CB01A7"/>
    <w:rsid w:val="00CB06C2"/>
    <w:rsid w:val="00CB0FA9"/>
    <w:rsid w:val="00CB14E6"/>
    <w:rsid w:val="00CB1549"/>
    <w:rsid w:val="00CB2F83"/>
    <w:rsid w:val="00CB349F"/>
    <w:rsid w:val="00CB441C"/>
    <w:rsid w:val="00CB5D68"/>
    <w:rsid w:val="00CB6D0E"/>
    <w:rsid w:val="00CC1EEB"/>
    <w:rsid w:val="00CC24D6"/>
    <w:rsid w:val="00CC2A90"/>
    <w:rsid w:val="00CC33D3"/>
    <w:rsid w:val="00CC3570"/>
    <w:rsid w:val="00CC494F"/>
    <w:rsid w:val="00CC4FFB"/>
    <w:rsid w:val="00CC5D96"/>
    <w:rsid w:val="00CC5EF6"/>
    <w:rsid w:val="00CC6299"/>
    <w:rsid w:val="00CC6A58"/>
    <w:rsid w:val="00CC6D96"/>
    <w:rsid w:val="00CD0DEE"/>
    <w:rsid w:val="00CD17D2"/>
    <w:rsid w:val="00CD2B38"/>
    <w:rsid w:val="00CD30D1"/>
    <w:rsid w:val="00CD3E3C"/>
    <w:rsid w:val="00CD4687"/>
    <w:rsid w:val="00CD4F32"/>
    <w:rsid w:val="00CD67C8"/>
    <w:rsid w:val="00CE0A48"/>
    <w:rsid w:val="00CE0C1E"/>
    <w:rsid w:val="00CE1110"/>
    <w:rsid w:val="00CE21A4"/>
    <w:rsid w:val="00CE35B4"/>
    <w:rsid w:val="00CE3D6A"/>
    <w:rsid w:val="00CE479E"/>
    <w:rsid w:val="00CE6C91"/>
    <w:rsid w:val="00CE6DBC"/>
    <w:rsid w:val="00CE76F7"/>
    <w:rsid w:val="00CE7B1E"/>
    <w:rsid w:val="00CE7E83"/>
    <w:rsid w:val="00CF0674"/>
    <w:rsid w:val="00CF09CA"/>
    <w:rsid w:val="00CF0E17"/>
    <w:rsid w:val="00CF15F7"/>
    <w:rsid w:val="00CF168D"/>
    <w:rsid w:val="00CF19AC"/>
    <w:rsid w:val="00CF382E"/>
    <w:rsid w:val="00CF5201"/>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2DF3"/>
    <w:rsid w:val="00D13AF6"/>
    <w:rsid w:val="00D13EEE"/>
    <w:rsid w:val="00D14045"/>
    <w:rsid w:val="00D1462D"/>
    <w:rsid w:val="00D151D8"/>
    <w:rsid w:val="00D1522D"/>
    <w:rsid w:val="00D157F2"/>
    <w:rsid w:val="00D15E78"/>
    <w:rsid w:val="00D16115"/>
    <w:rsid w:val="00D16922"/>
    <w:rsid w:val="00D17334"/>
    <w:rsid w:val="00D20A70"/>
    <w:rsid w:val="00D20C59"/>
    <w:rsid w:val="00D21031"/>
    <w:rsid w:val="00D21506"/>
    <w:rsid w:val="00D2169E"/>
    <w:rsid w:val="00D21E83"/>
    <w:rsid w:val="00D226A1"/>
    <w:rsid w:val="00D23DEC"/>
    <w:rsid w:val="00D23FF2"/>
    <w:rsid w:val="00D242C9"/>
    <w:rsid w:val="00D24D76"/>
    <w:rsid w:val="00D24D82"/>
    <w:rsid w:val="00D252EA"/>
    <w:rsid w:val="00D27289"/>
    <w:rsid w:val="00D304DD"/>
    <w:rsid w:val="00D3068B"/>
    <w:rsid w:val="00D327C4"/>
    <w:rsid w:val="00D32D30"/>
    <w:rsid w:val="00D33E43"/>
    <w:rsid w:val="00D35640"/>
    <w:rsid w:val="00D35EE9"/>
    <w:rsid w:val="00D40A14"/>
    <w:rsid w:val="00D412A8"/>
    <w:rsid w:val="00D41CEF"/>
    <w:rsid w:val="00D4382A"/>
    <w:rsid w:val="00D44364"/>
    <w:rsid w:val="00D445FF"/>
    <w:rsid w:val="00D446FE"/>
    <w:rsid w:val="00D44A0B"/>
    <w:rsid w:val="00D457B9"/>
    <w:rsid w:val="00D465AD"/>
    <w:rsid w:val="00D47AF9"/>
    <w:rsid w:val="00D50699"/>
    <w:rsid w:val="00D5081F"/>
    <w:rsid w:val="00D52E83"/>
    <w:rsid w:val="00D542A0"/>
    <w:rsid w:val="00D5480B"/>
    <w:rsid w:val="00D549DA"/>
    <w:rsid w:val="00D555E2"/>
    <w:rsid w:val="00D567EF"/>
    <w:rsid w:val="00D57012"/>
    <w:rsid w:val="00D57244"/>
    <w:rsid w:val="00D61754"/>
    <w:rsid w:val="00D63854"/>
    <w:rsid w:val="00D64FD0"/>
    <w:rsid w:val="00D727F8"/>
    <w:rsid w:val="00D754BD"/>
    <w:rsid w:val="00D759F3"/>
    <w:rsid w:val="00D778C0"/>
    <w:rsid w:val="00D779DD"/>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6F"/>
    <w:rsid w:val="00D961DA"/>
    <w:rsid w:val="00D97FFC"/>
    <w:rsid w:val="00DA0410"/>
    <w:rsid w:val="00DA0BAC"/>
    <w:rsid w:val="00DA16CA"/>
    <w:rsid w:val="00DA1766"/>
    <w:rsid w:val="00DA1B58"/>
    <w:rsid w:val="00DA228F"/>
    <w:rsid w:val="00DA25EA"/>
    <w:rsid w:val="00DA2973"/>
    <w:rsid w:val="00DA3AD9"/>
    <w:rsid w:val="00DA4A0A"/>
    <w:rsid w:val="00DA4D7A"/>
    <w:rsid w:val="00DA535D"/>
    <w:rsid w:val="00DA60D6"/>
    <w:rsid w:val="00DA738A"/>
    <w:rsid w:val="00DA73C0"/>
    <w:rsid w:val="00DB0BC7"/>
    <w:rsid w:val="00DB1179"/>
    <w:rsid w:val="00DB1958"/>
    <w:rsid w:val="00DB2B93"/>
    <w:rsid w:val="00DB327D"/>
    <w:rsid w:val="00DB50F0"/>
    <w:rsid w:val="00DB5408"/>
    <w:rsid w:val="00DB5488"/>
    <w:rsid w:val="00DB769D"/>
    <w:rsid w:val="00DB7A2C"/>
    <w:rsid w:val="00DC01B2"/>
    <w:rsid w:val="00DC1828"/>
    <w:rsid w:val="00DC20DE"/>
    <w:rsid w:val="00DC2521"/>
    <w:rsid w:val="00DC2ACA"/>
    <w:rsid w:val="00DC33A6"/>
    <w:rsid w:val="00DC3524"/>
    <w:rsid w:val="00DC3862"/>
    <w:rsid w:val="00DC50D7"/>
    <w:rsid w:val="00DC5C02"/>
    <w:rsid w:val="00DC627E"/>
    <w:rsid w:val="00DC64DE"/>
    <w:rsid w:val="00DC7463"/>
    <w:rsid w:val="00DC7527"/>
    <w:rsid w:val="00DC7BB1"/>
    <w:rsid w:val="00DC7C47"/>
    <w:rsid w:val="00DD0284"/>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301"/>
    <w:rsid w:val="00DE37D3"/>
    <w:rsid w:val="00DE6011"/>
    <w:rsid w:val="00DE7413"/>
    <w:rsid w:val="00DE7D99"/>
    <w:rsid w:val="00DF1C6A"/>
    <w:rsid w:val="00DF1EF4"/>
    <w:rsid w:val="00DF33F3"/>
    <w:rsid w:val="00DF5CDF"/>
    <w:rsid w:val="00DF6B3D"/>
    <w:rsid w:val="00DF6B8F"/>
    <w:rsid w:val="00DF73A2"/>
    <w:rsid w:val="00E00554"/>
    <w:rsid w:val="00E015FF"/>
    <w:rsid w:val="00E01714"/>
    <w:rsid w:val="00E022AF"/>
    <w:rsid w:val="00E022C7"/>
    <w:rsid w:val="00E025A5"/>
    <w:rsid w:val="00E06266"/>
    <w:rsid w:val="00E06BC1"/>
    <w:rsid w:val="00E101C9"/>
    <w:rsid w:val="00E1049D"/>
    <w:rsid w:val="00E105A4"/>
    <w:rsid w:val="00E107CE"/>
    <w:rsid w:val="00E10ACD"/>
    <w:rsid w:val="00E10B77"/>
    <w:rsid w:val="00E1161E"/>
    <w:rsid w:val="00E11668"/>
    <w:rsid w:val="00E1409E"/>
    <w:rsid w:val="00E146FB"/>
    <w:rsid w:val="00E14CA4"/>
    <w:rsid w:val="00E14FC3"/>
    <w:rsid w:val="00E17087"/>
    <w:rsid w:val="00E20B27"/>
    <w:rsid w:val="00E23F74"/>
    <w:rsid w:val="00E24B83"/>
    <w:rsid w:val="00E25913"/>
    <w:rsid w:val="00E268F1"/>
    <w:rsid w:val="00E26F02"/>
    <w:rsid w:val="00E27C0B"/>
    <w:rsid w:val="00E27C14"/>
    <w:rsid w:val="00E307B2"/>
    <w:rsid w:val="00E30898"/>
    <w:rsid w:val="00E31715"/>
    <w:rsid w:val="00E3397E"/>
    <w:rsid w:val="00E33B7B"/>
    <w:rsid w:val="00E34DB7"/>
    <w:rsid w:val="00E356C7"/>
    <w:rsid w:val="00E40D39"/>
    <w:rsid w:val="00E426D5"/>
    <w:rsid w:val="00E439C3"/>
    <w:rsid w:val="00E47261"/>
    <w:rsid w:val="00E5080C"/>
    <w:rsid w:val="00E522EE"/>
    <w:rsid w:val="00E524CF"/>
    <w:rsid w:val="00E54848"/>
    <w:rsid w:val="00E5528E"/>
    <w:rsid w:val="00E56F1F"/>
    <w:rsid w:val="00E576CC"/>
    <w:rsid w:val="00E577C0"/>
    <w:rsid w:val="00E57AC8"/>
    <w:rsid w:val="00E60741"/>
    <w:rsid w:val="00E620C0"/>
    <w:rsid w:val="00E62F74"/>
    <w:rsid w:val="00E63C87"/>
    <w:rsid w:val="00E642C2"/>
    <w:rsid w:val="00E64740"/>
    <w:rsid w:val="00E65E5E"/>
    <w:rsid w:val="00E66258"/>
    <w:rsid w:val="00E66B77"/>
    <w:rsid w:val="00E66BA7"/>
    <w:rsid w:val="00E66EAA"/>
    <w:rsid w:val="00E673F3"/>
    <w:rsid w:val="00E70049"/>
    <w:rsid w:val="00E72C50"/>
    <w:rsid w:val="00E72F78"/>
    <w:rsid w:val="00E73102"/>
    <w:rsid w:val="00E7378D"/>
    <w:rsid w:val="00E73F10"/>
    <w:rsid w:val="00E74BB6"/>
    <w:rsid w:val="00E75B06"/>
    <w:rsid w:val="00E75C86"/>
    <w:rsid w:val="00E75DB9"/>
    <w:rsid w:val="00E76C72"/>
    <w:rsid w:val="00E77E23"/>
    <w:rsid w:val="00E81ACD"/>
    <w:rsid w:val="00E81E58"/>
    <w:rsid w:val="00E82916"/>
    <w:rsid w:val="00E839D1"/>
    <w:rsid w:val="00E85D74"/>
    <w:rsid w:val="00E87D03"/>
    <w:rsid w:val="00E90542"/>
    <w:rsid w:val="00E91FA8"/>
    <w:rsid w:val="00E92D02"/>
    <w:rsid w:val="00E933A7"/>
    <w:rsid w:val="00E943F0"/>
    <w:rsid w:val="00E95316"/>
    <w:rsid w:val="00E9548B"/>
    <w:rsid w:val="00E978F9"/>
    <w:rsid w:val="00EA0030"/>
    <w:rsid w:val="00EA0578"/>
    <w:rsid w:val="00EA0B6C"/>
    <w:rsid w:val="00EA1869"/>
    <w:rsid w:val="00EA1CF8"/>
    <w:rsid w:val="00EA24BB"/>
    <w:rsid w:val="00EA36CC"/>
    <w:rsid w:val="00EA41EB"/>
    <w:rsid w:val="00EA53D9"/>
    <w:rsid w:val="00EA5B2B"/>
    <w:rsid w:val="00EA5B69"/>
    <w:rsid w:val="00EA7151"/>
    <w:rsid w:val="00EB00B4"/>
    <w:rsid w:val="00EB0254"/>
    <w:rsid w:val="00EB1C48"/>
    <w:rsid w:val="00EB219F"/>
    <w:rsid w:val="00EB338A"/>
    <w:rsid w:val="00EB37B9"/>
    <w:rsid w:val="00EB3BBA"/>
    <w:rsid w:val="00EB4C96"/>
    <w:rsid w:val="00EB6611"/>
    <w:rsid w:val="00EB701C"/>
    <w:rsid w:val="00EB7703"/>
    <w:rsid w:val="00EB7A73"/>
    <w:rsid w:val="00EC0A59"/>
    <w:rsid w:val="00EC0EB8"/>
    <w:rsid w:val="00EC2DCE"/>
    <w:rsid w:val="00EC4910"/>
    <w:rsid w:val="00EC4EB2"/>
    <w:rsid w:val="00EC5BBC"/>
    <w:rsid w:val="00EC676F"/>
    <w:rsid w:val="00ED059E"/>
    <w:rsid w:val="00ED291E"/>
    <w:rsid w:val="00ED3857"/>
    <w:rsid w:val="00ED44D4"/>
    <w:rsid w:val="00ED4734"/>
    <w:rsid w:val="00ED5420"/>
    <w:rsid w:val="00ED6AE6"/>
    <w:rsid w:val="00ED7D36"/>
    <w:rsid w:val="00EE0705"/>
    <w:rsid w:val="00EE0E3B"/>
    <w:rsid w:val="00EE2183"/>
    <w:rsid w:val="00EE2B67"/>
    <w:rsid w:val="00EE3103"/>
    <w:rsid w:val="00EE3BF9"/>
    <w:rsid w:val="00EE44BD"/>
    <w:rsid w:val="00EE66E5"/>
    <w:rsid w:val="00EE6E67"/>
    <w:rsid w:val="00EF0332"/>
    <w:rsid w:val="00EF14FC"/>
    <w:rsid w:val="00EF182A"/>
    <w:rsid w:val="00EF30C8"/>
    <w:rsid w:val="00EF33DC"/>
    <w:rsid w:val="00EF6067"/>
    <w:rsid w:val="00EF6492"/>
    <w:rsid w:val="00F00F25"/>
    <w:rsid w:val="00F023AB"/>
    <w:rsid w:val="00F02749"/>
    <w:rsid w:val="00F03539"/>
    <w:rsid w:val="00F03DB9"/>
    <w:rsid w:val="00F06708"/>
    <w:rsid w:val="00F0757C"/>
    <w:rsid w:val="00F1193E"/>
    <w:rsid w:val="00F11C63"/>
    <w:rsid w:val="00F11D7C"/>
    <w:rsid w:val="00F11E50"/>
    <w:rsid w:val="00F1260E"/>
    <w:rsid w:val="00F127D1"/>
    <w:rsid w:val="00F12E2F"/>
    <w:rsid w:val="00F156FC"/>
    <w:rsid w:val="00F157C4"/>
    <w:rsid w:val="00F15C05"/>
    <w:rsid w:val="00F1623E"/>
    <w:rsid w:val="00F16EB9"/>
    <w:rsid w:val="00F17298"/>
    <w:rsid w:val="00F206DF"/>
    <w:rsid w:val="00F213AB"/>
    <w:rsid w:val="00F217AE"/>
    <w:rsid w:val="00F217DA"/>
    <w:rsid w:val="00F22042"/>
    <w:rsid w:val="00F223D1"/>
    <w:rsid w:val="00F22681"/>
    <w:rsid w:val="00F227ED"/>
    <w:rsid w:val="00F23440"/>
    <w:rsid w:val="00F234AA"/>
    <w:rsid w:val="00F23B0F"/>
    <w:rsid w:val="00F252DD"/>
    <w:rsid w:val="00F254DA"/>
    <w:rsid w:val="00F25DFC"/>
    <w:rsid w:val="00F26BB2"/>
    <w:rsid w:val="00F2716C"/>
    <w:rsid w:val="00F27D00"/>
    <w:rsid w:val="00F302FF"/>
    <w:rsid w:val="00F3059B"/>
    <w:rsid w:val="00F306E5"/>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56C"/>
    <w:rsid w:val="00F43938"/>
    <w:rsid w:val="00F44297"/>
    <w:rsid w:val="00F44446"/>
    <w:rsid w:val="00F446E6"/>
    <w:rsid w:val="00F44952"/>
    <w:rsid w:val="00F44DEB"/>
    <w:rsid w:val="00F46366"/>
    <w:rsid w:val="00F46B11"/>
    <w:rsid w:val="00F46DF4"/>
    <w:rsid w:val="00F5114E"/>
    <w:rsid w:val="00F51319"/>
    <w:rsid w:val="00F51AEB"/>
    <w:rsid w:val="00F52229"/>
    <w:rsid w:val="00F52435"/>
    <w:rsid w:val="00F5379E"/>
    <w:rsid w:val="00F55B11"/>
    <w:rsid w:val="00F56996"/>
    <w:rsid w:val="00F6126A"/>
    <w:rsid w:val="00F615FC"/>
    <w:rsid w:val="00F61F30"/>
    <w:rsid w:val="00F62A93"/>
    <w:rsid w:val="00F62B12"/>
    <w:rsid w:val="00F63B65"/>
    <w:rsid w:val="00F65EC6"/>
    <w:rsid w:val="00F67421"/>
    <w:rsid w:val="00F70419"/>
    <w:rsid w:val="00F70896"/>
    <w:rsid w:val="00F7276E"/>
    <w:rsid w:val="00F72853"/>
    <w:rsid w:val="00F72A69"/>
    <w:rsid w:val="00F7624D"/>
    <w:rsid w:val="00F773F3"/>
    <w:rsid w:val="00F77AA7"/>
    <w:rsid w:val="00F8139F"/>
    <w:rsid w:val="00F8197A"/>
    <w:rsid w:val="00F825D2"/>
    <w:rsid w:val="00F83C40"/>
    <w:rsid w:val="00F8406A"/>
    <w:rsid w:val="00F84B3D"/>
    <w:rsid w:val="00F859F2"/>
    <w:rsid w:val="00F87AC6"/>
    <w:rsid w:val="00F908E3"/>
    <w:rsid w:val="00F917A3"/>
    <w:rsid w:val="00F92375"/>
    <w:rsid w:val="00F93F07"/>
    <w:rsid w:val="00F942F2"/>
    <w:rsid w:val="00F94509"/>
    <w:rsid w:val="00F954D7"/>
    <w:rsid w:val="00F955BF"/>
    <w:rsid w:val="00F96FD0"/>
    <w:rsid w:val="00F97183"/>
    <w:rsid w:val="00F978FA"/>
    <w:rsid w:val="00FA0D2B"/>
    <w:rsid w:val="00FA131D"/>
    <w:rsid w:val="00FA3DF2"/>
    <w:rsid w:val="00FA40F2"/>
    <w:rsid w:val="00FA6C98"/>
    <w:rsid w:val="00FA6DC2"/>
    <w:rsid w:val="00FA7E5B"/>
    <w:rsid w:val="00FB0D12"/>
    <w:rsid w:val="00FB39BD"/>
    <w:rsid w:val="00FB42F2"/>
    <w:rsid w:val="00FB55EB"/>
    <w:rsid w:val="00FB6557"/>
    <w:rsid w:val="00FB682E"/>
    <w:rsid w:val="00FC0182"/>
    <w:rsid w:val="00FC0FD2"/>
    <w:rsid w:val="00FC3182"/>
    <w:rsid w:val="00FC409C"/>
    <w:rsid w:val="00FC5B27"/>
    <w:rsid w:val="00FC5CC5"/>
    <w:rsid w:val="00FC66AA"/>
    <w:rsid w:val="00FC691B"/>
    <w:rsid w:val="00FC7448"/>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49C1"/>
    <w:rsid w:val="00FE5669"/>
    <w:rsid w:val="00FE59CC"/>
    <w:rsid w:val="00FE5B45"/>
    <w:rsid w:val="00FE5CD4"/>
    <w:rsid w:val="00FE5D51"/>
    <w:rsid w:val="00FE5D8B"/>
    <w:rsid w:val="00FE6A06"/>
    <w:rsid w:val="00FE7C03"/>
    <w:rsid w:val="00FE7E73"/>
    <w:rsid w:val="00FF0EE4"/>
    <w:rsid w:val="00FF1276"/>
    <w:rsid w:val="00FF14A7"/>
    <w:rsid w:val="00FF1A83"/>
    <w:rsid w:val="00FF499D"/>
    <w:rsid w:val="00FF6404"/>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qFormat/>
    <w:rsid w:val="00141F02"/>
  </w:style>
  <w:style w:type="character" w:customStyle="1" w:styleId="BodyTextChar">
    <w:name w:val="Body Text Char"/>
    <w:basedOn w:val="DefaultParagraphFont"/>
    <w:link w:val="BodyText"/>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0"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qFormat/>
    <w:rsid w:val="00141F02"/>
  </w:style>
  <w:style w:type="character" w:customStyle="1" w:styleId="BodyTextChar">
    <w:name w:val="Body Text Char"/>
    <w:basedOn w:val="DefaultParagraphFont"/>
    <w:link w:val="BodyText"/>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eprochelpdesk.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pport@eprochelpdes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upport@eprochelpdes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E3A1A-2192-45CF-86FB-0633718D9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28</Pages>
  <Words>8813</Words>
  <Characters>50239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acer</cp:lastModifiedBy>
  <cp:revision>355</cp:revision>
  <cp:lastPrinted>2024-01-11T09:09:00Z</cp:lastPrinted>
  <dcterms:created xsi:type="dcterms:W3CDTF">2025-11-03T06:13:00Z</dcterms:created>
  <dcterms:modified xsi:type="dcterms:W3CDTF">2026-06-30T07:09:00Z</dcterms:modified>
</cp:coreProperties>
</file>